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E9BBE" w14:textId="77777777" w:rsidR="00E9771C" w:rsidRPr="002C2E1B" w:rsidRDefault="00E9771C">
      <w:pPr>
        <w:jc w:val="center"/>
        <w:rPr>
          <w:rFonts w:ascii="Arial" w:hAnsi="Arial" w:cs="Arial"/>
          <w:b/>
          <w:sz w:val="22"/>
          <w:szCs w:val="22"/>
        </w:rPr>
      </w:pPr>
      <w:r w:rsidRPr="002C2E1B">
        <w:rPr>
          <w:rFonts w:ascii="Arial" w:hAnsi="Arial" w:cs="Arial"/>
          <w:b/>
          <w:sz w:val="22"/>
          <w:szCs w:val="22"/>
        </w:rPr>
        <w:t>Illustrative Schedules of Findings and Questioned Costs, Corrective Actions Plans, and Summary Schedules of Prior Audit Findings</w:t>
      </w:r>
    </w:p>
    <w:p w14:paraId="02C9BD11" w14:textId="77777777" w:rsidR="00E9771C" w:rsidRPr="002C2E1B" w:rsidRDefault="00E9771C">
      <w:pPr>
        <w:jc w:val="center"/>
        <w:rPr>
          <w:rFonts w:ascii="Arial" w:hAnsi="Arial" w:cs="Arial"/>
          <w:b/>
          <w:sz w:val="22"/>
          <w:szCs w:val="22"/>
        </w:rPr>
      </w:pPr>
      <w:r w:rsidRPr="002C2E1B">
        <w:rPr>
          <w:rFonts w:ascii="Arial" w:hAnsi="Arial" w:cs="Arial"/>
          <w:b/>
          <w:sz w:val="22"/>
          <w:szCs w:val="22"/>
        </w:rPr>
        <w:t>Set #6</w:t>
      </w:r>
    </w:p>
    <w:p w14:paraId="1066DE2A" w14:textId="77777777" w:rsidR="00E9771C" w:rsidRPr="002C2E1B" w:rsidRDefault="00E9771C">
      <w:pPr>
        <w:rPr>
          <w:rFonts w:ascii="Arial" w:hAnsi="Arial" w:cs="Arial"/>
          <w:sz w:val="22"/>
          <w:szCs w:val="22"/>
        </w:rPr>
      </w:pPr>
    </w:p>
    <w:p w14:paraId="5565B272" w14:textId="77777777" w:rsidR="00E9771C" w:rsidRPr="002C2E1B" w:rsidRDefault="00E9771C">
      <w:pPr>
        <w:rPr>
          <w:rFonts w:ascii="Arial" w:hAnsi="Arial" w:cs="Arial"/>
          <w:sz w:val="22"/>
          <w:szCs w:val="22"/>
        </w:rPr>
      </w:pPr>
    </w:p>
    <w:p w14:paraId="397BB14E" w14:textId="77777777" w:rsidR="00E9771C" w:rsidRPr="002C2E1B" w:rsidRDefault="00E9771C">
      <w:pPr>
        <w:rPr>
          <w:rFonts w:ascii="Arial" w:hAnsi="Arial" w:cs="Arial"/>
          <w:sz w:val="22"/>
          <w:szCs w:val="22"/>
        </w:rPr>
      </w:pPr>
      <w:r w:rsidRPr="002C2E1B">
        <w:rPr>
          <w:rFonts w:ascii="Arial" w:hAnsi="Arial" w:cs="Arial"/>
          <w:sz w:val="22"/>
          <w:szCs w:val="22"/>
        </w:rPr>
        <w:t>The following examples of this schedule are presented:</w:t>
      </w:r>
    </w:p>
    <w:p w14:paraId="594DDAC5" w14:textId="77777777" w:rsidR="00E9771C" w:rsidRPr="002C2E1B" w:rsidRDefault="00E9771C">
      <w:pPr>
        <w:rPr>
          <w:rFonts w:ascii="Arial" w:hAnsi="Arial" w:cs="Arial"/>
          <w:sz w:val="22"/>
          <w:szCs w:val="22"/>
        </w:rPr>
      </w:pPr>
    </w:p>
    <w:p w14:paraId="1ACEA4D0" w14:textId="77777777" w:rsidR="00E9771C" w:rsidRPr="002C2E1B" w:rsidRDefault="00E9771C">
      <w:pPr>
        <w:rPr>
          <w:rFonts w:ascii="Arial" w:hAnsi="Arial" w:cs="Arial"/>
          <w:sz w:val="22"/>
          <w:szCs w:val="22"/>
        </w:rPr>
      </w:pPr>
      <w:r w:rsidRPr="002C2E1B">
        <w:rPr>
          <w:rFonts w:ascii="Arial" w:hAnsi="Arial" w:cs="Arial"/>
          <w:sz w:val="22"/>
          <w:szCs w:val="22"/>
        </w:rPr>
        <w:t xml:space="preserve">    </w:t>
      </w:r>
      <w:r w:rsidRPr="002C2E1B">
        <w:rPr>
          <w:rFonts w:ascii="Arial" w:hAnsi="Arial" w:cs="Arial"/>
          <w:sz w:val="22"/>
          <w:szCs w:val="22"/>
          <w:u w:val="single"/>
        </w:rPr>
        <w:t>Page</w:t>
      </w:r>
      <w:r w:rsidRPr="002C2E1B">
        <w:rPr>
          <w:rFonts w:ascii="Arial" w:hAnsi="Arial" w:cs="Arial"/>
          <w:sz w:val="22"/>
          <w:szCs w:val="22"/>
        </w:rPr>
        <w:tab/>
      </w:r>
      <w:r w:rsidRPr="002C2E1B">
        <w:rPr>
          <w:rFonts w:ascii="Arial" w:hAnsi="Arial" w:cs="Arial"/>
          <w:sz w:val="22"/>
          <w:szCs w:val="22"/>
        </w:rPr>
        <w:tab/>
      </w:r>
      <w:r w:rsidRPr="002C2E1B">
        <w:rPr>
          <w:rFonts w:ascii="Arial" w:hAnsi="Arial" w:cs="Arial"/>
          <w:sz w:val="22"/>
          <w:szCs w:val="22"/>
        </w:rPr>
        <w:tab/>
      </w:r>
      <w:r w:rsidRPr="002C2E1B">
        <w:rPr>
          <w:rFonts w:ascii="Arial" w:hAnsi="Arial" w:cs="Arial"/>
          <w:sz w:val="22"/>
          <w:szCs w:val="22"/>
          <w:u w:val="single"/>
        </w:rPr>
        <w:t>Example</w:t>
      </w:r>
      <w:r w:rsidRPr="002C2E1B">
        <w:rPr>
          <w:rFonts w:ascii="Arial" w:hAnsi="Arial" w:cs="Arial"/>
          <w:sz w:val="22"/>
          <w:szCs w:val="22"/>
        </w:rPr>
        <w:tab/>
      </w:r>
      <w:r w:rsidRPr="002C2E1B">
        <w:rPr>
          <w:rFonts w:ascii="Arial" w:hAnsi="Arial" w:cs="Arial"/>
          <w:sz w:val="22"/>
          <w:szCs w:val="22"/>
        </w:rPr>
        <w:tab/>
      </w:r>
      <w:r w:rsidRPr="002C2E1B">
        <w:rPr>
          <w:rFonts w:ascii="Arial" w:hAnsi="Arial" w:cs="Arial"/>
          <w:sz w:val="22"/>
          <w:szCs w:val="22"/>
        </w:rPr>
        <w:tab/>
      </w:r>
      <w:r w:rsidRPr="002C2E1B">
        <w:rPr>
          <w:rFonts w:ascii="Arial" w:hAnsi="Arial" w:cs="Arial"/>
          <w:sz w:val="22"/>
          <w:szCs w:val="22"/>
          <w:u w:val="single"/>
        </w:rPr>
        <w:t>Schedule</w:t>
      </w:r>
    </w:p>
    <w:p w14:paraId="049592F6" w14:textId="77777777" w:rsidR="00E9771C" w:rsidRPr="002C2E1B" w:rsidRDefault="00E9771C">
      <w:pPr>
        <w:rPr>
          <w:rFonts w:ascii="Arial" w:hAnsi="Arial" w:cs="Arial"/>
          <w:sz w:val="22"/>
          <w:szCs w:val="22"/>
        </w:rPr>
      </w:pPr>
    </w:p>
    <w:p w14:paraId="7933A135" w14:textId="0A5AAC36" w:rsidR="00E9771C" w:rsidRPr="002C2E1B" w:rsidRDefault="00E9771C" w:rsidP="00C03229">
      <w:pPr>
        <w:tabs>
          <w:tab w:val="left" w:pos="2520"/>
        </w:tabs>
        <w:ind w:left="4320" w:hanging="4320"/>
        <w:rPr>
          <w:rFonts w:ascii="Arial" w:hAnsi="Arial" w:cs="Arial"/>
          <w:sz w:val="22"/>
          <w:szCs w:val="22"/>
        </w:rPr>
      </w:pPr>
      <w:r w:rsidRPr="002C2E1B">
        <w:rPr>
          <w:rFonts w:ascii="Arial" w:hAnsi="Arial" w:cs="Arial"/>
          <w:sz w:val="22"/>
          <w:szCs w:val="22"/>
        </w:rPr>
        <w:t>35-E-6.1</w:t>
      </w:r>
      <w:r w:rsidR="00C03229" w:rsidRPr="002C2E1B">
        <w:rPr>
          <w:rFonts w:ascii="Arial" w:hAnsi="Arial" w:cs="Arial"/>
          <w:sz w:val="22"/>
          <w:szCs w:val="22"/>
        </w:rPr>
        <w:tab/>
      </w:r>
      <w:r w:rsidRPr="002C2E1B">
        <w:rPr>
          <w:rFonts w:ascii="Arial" w:hAnsi="Arial" w:cs="Arial"/>
          <w:sz w:val="22"/>
          <w:szCs w:val="22"/>
        </w:rPr>
        <w:t>1</w:t>
      </w:r>
      <w:r w:rsidRPr="002C2E1B">
        <w:rPr>
          <w:rFonts w:ascii="Arial" w:hAnsi="Arial" w:cs="Arial"/>
          <w:sz w:val="22"/>
          <w:szCs w:val="22"/>
        </w:rPr>
        <w:tab/>
        <w:t>Illustrative schedule of findings and questioned costs and corrective action plan for a municipality.</w:t>
      </w:r>
    </w:p>
    <w:p w14:paraId="4CBC7726" w14:textId="77777777" w:rsidR="00E9771C" w:rsidRPr="002C2E1B" w:rsidRDefault="00E9771C">
      <w:pPr>
        <w:ind w:left="4320" w:hanging="4320"/>
        <w:rPr>
          <w:rFonts w:ascii="Arial" w:hAnsi="Arial" w:cs="Arial"/>
          <w:sz w:val="22"/>
          <w:szCs w:val="22"/>
        </w:rPr>
      </w:pPr>
    </w:p>
    <w:p w14:paraId="7533C13F" w14:textId="46AF38E3" w:rsidR="00E9771C" w:rsidRPr="002C2E1B" w:rsidRDefault="00E9771C" w:rsidP="00C03229">
      <w:pPr>
        <w:tabs>
          <w:tab w:val="left" w:pos="2520"/>
        </w:tabs>
        <w:ind w:left="4320" w:hanging="4320"/>
        <w:rPr>
          <w:rFonts w:ascii="Arial" w:hAnsi="Arial" w:cs="Arial"/>
          <w:sz w:val="22"/>
          <w:szCs w:val="22"/>
        </w:rPr>
      </w:pPr>
      <w:r w:rsidRPr="002C2E1B">
        <w:rPr>
          <w:rFonts w:ascii="Arial" w:hAnsi="Arial" w:cs="Arial"/>
          <w:sz w:val="22"/>
          <w:szCs w:val="22"/>
        </w:rPr>
        <w:t>35-E-6.5</w:t>
      </w:r>
      <w:r w:rsidRPr="002C2E1B">
        <w:rPr>
          <w:rFonts w:ascii="Arial" w:hAnsi="Arial" w:cs="Arial"/>
          <w:sz w:val="22"/>
          <w:szCs w:val="22"/>
        </w:rPr>
        <w:tab/>
        <w:t>2</w:t>
      </w:r>
      <w:r w:rsidRPr="002C2E1B">
        <w:rPr>
          <w:rFonts w:ascii="Arial" w:hAnsi="Arial" w:cs="Arial"/>
          <w:sz w:val="22"/>
          <w:szCs w:val="22"/>
        </w:rPr>
        <w:tab/>
        <w:t xml:space="preserve">Illustrative </w:t>
      </w:r>
      <w:proofErr w:type="gramStart"/>
      <w:r w:rsidRPr="002C2E1B">
        <w:rPr>
          <w:rFonts w:ascii="Arial" w:hAnsi="Arial" w:cs="Arial"/>
          <w:sz w:val="22"/>
          <w:szCs w:val="22"/>
        </w:rPr>
        <w:t>schedule</w:t>
      </w:r>
      <w:proofErr w:type="gramEnd"/>
      <w:r w:rsidRPr="002C2E1B">
        <w:rPr>
          <w:rFonts w:ascii="Arial" w:hAnsi="Arial" w:cs="Arial"/>
          <w:sz w:val="22"/>
          <w:szCs w:val="22"/>
        </w:rPr>
        <w:t xml:space="preserve"> of findings and questioned costs and corrective action plan for a county.</w:t>
      </w:r>
    </w:p>
    <w:p w14:paraId="5D8982EC" w14:textId="77777777" w:rsidR="00E9771C" w:rsidRPr="002C2E1B" w:rsidRDefault="00E9771C">
      <w:pPr>
        <w:ind w:left="4320" w:hanging="4320"/>
        <w:rPr>
          <w:rFonts w:ascii="Arial" w:hAnsi="Arial" w:cs="Arial"/>
          <w:sz w:val="22"/>
          <w:szCs w:val="22"/>
        </w:rPr>
      </w:pPr>
    </w:p>
    <w:p w14:paraId="7F708D71" w14:textId="03D74BA5" w:rsidR="00E9771C" w:rsidRPr="002C2E1B" w:rsidRDefault="00E9771C" w:rsidP="00C03229">
      <w:pPr>
        <w:tabs>
          <w:tab w:val="left" w:pos="2520"/>
        </w:tabs>
        <w:ind w:left="4320" w:hanging="4320"/>
        <w:rPr>
          <w:rFonts w:ascii="Arial" w:hAnsi="Arial" w:cs="Arial"/>
          <w:sz w:val="22"/>
          <w:szCs w:val="22"/>
        </w:rPr>
      </w:pPr>
      <w:r w:rsidRPr="002C2E1B">
        <w:rPr>
          <w:rFonts w:ascii="Arial" w:hAnsi="Arial" w:cs="Arial"/>
          <w:sz w:val="22"/>
          <w:szCs w:val="22"/>
        </w:rPr>
        <w:t>35-E-6.10</w:t>
      </w:r>
      <w:r w:rsidR="00C03229" w:rsidRPr="002C2E1B">
        <w:rPr>
          <w:rFonts w:ascii="Arial" w:hAnsi="Arial" w:cs="Arial"/>
          <w:sz w:val="22"/>
          <w:szCs w:val="22"/>
        </w:rPr>
        <w:tab/>
      </w:r>
      <w:r w:rsidRPr="002C2E1B">
        <w:rPr>
          <w:rFonts w:ascii="Arial" w:hAnsi="Arial" w:cs="Arial"/>
          <w:sz w:val="22"/>
          <w:szCs w:val="22"/>
        </w:rPr>
        <w:t>3</w:t>
      </w:r>
      <w:r w:rsidRPr="002C2E1B">
        <w:rPr>
          <w:rFonts w:ascii="Arial" w:hAnsi="Arial" w:cs="Arial"/>
          <w:sz w:val="22"/>
          <w:szCs w:val="22"/>
        </w:rPr>
        <w:tab/>
        <w:t xml:space="preserve">Illustrative </w:t>
      </w:r>
      <w:proofErr w:type="gramStart"/>
      <w:r w:rsidRPr="002C2E1B">
        <w:rPr>
          <w:rFonts w:ascii="Arial" w:hAnsi="Arial" w:cs="Arial"/>
          <w:sz w:val="22"/>
          <w:szCs w:val="22"/>
        </w:rPr>
        <w:t>schedule</w:t>
      </w:r>
      <w:proofErr w:type="gramEnd"/>
      <w:r w:rsidRPr="002C2E1B">
        <w:rPr>
          <w:rFonts w:ascii="Arial" w:hAnsi="Arial" w:cs="Arial"/>
          <w:sz w:val="22"/>
          <w:szCs w:val="22"/>
        </w:rPr>
        <w:t xml:space="preserve"> of findings and questioned costs and corrective action plan for a board of education.</w:t>
      </w:r>
    </w:p>
    <w:p w14:paraId="1BEF35F8" w14:textId="77777777" w:rsidR="00E9771C" w:rsidRPr="002C2E1B" w:rsidRDefault="00E9771C">
      <w:pPr>
        <w:ind w:left="4320" w:hanging="4320"/>
        <w:rPr>
          <w:rFonts w:ascii="Arial" w:hAnsi="Arial" w:cs="Arial"/>
          <w:sz w:val="22"/>
          <w:szCs w:val="22"/>
        </w:rPr>
      </w:pPr>
    </w:p>
    <w:p w14:paraId="42F61FC5" w14:textId="6C4D9AFD" w:rsidR="00E9771C" w:rsidRPr="002C2E1B" w:rsidRDefault="00E9771C" w:rsidP="00C03229">
      <w:pPr>
        <w:tabs>
          <w:tab w:val="left" w:pos="2520"/>
        </w:tabs>
        <w:ind w:left="4320" w:hanging="4320"/>
        <w:rPr>
          <w:rFonts w:ascii="Arial" w:hAnsi="Arial" w:cs="Arial"/>
          <w:sz w:val="22"/>
          <w:szCs w:val="22"/>
        </w:rPr>
      </w:pPr>
      <w:r w:rsidRPr="002C2E1B">
        <w:rPr>
          <w:rFonts w:ascii="Arial" w:hAnsi="Arial" w:cs="Arial"/>
          <w:sz w:val="22"/>
          <w:szCs w:val="22"/>
        </w:rPr>
        <w:t>35-E-6.</w:t>
      </w:r>
      <w:r w:rsidR="00F205A7" w:rsidRPr="002C2E1B">
        <w:rPr>
          <w:rFonts w:ascii="Arial" w:hAnsi="Arial" w:cs="Arial"/>
          <w:sz w:val="22"/>
          <w:szCs w:val="22"/>
        </w:rPr>
        <w:t>19</w:t>
      </w:r>
      <w:r w:rsidRPr="002C2E1B">
        <w:rPr>
          <w:rFonts w:ascii="Arial" w:hAnsi="Arial" w:cs="Arial"/>
          <w:sz w:val="22"/>
          <w:szCs w:val="22"/>
        </w:rPr>
        <w:tab/>
      </w:r>
      <w:r w:rsidR="00F205A7" w:rsidRPr="002C2E1B">
        <w:rPr>
          <w:rFonts w:ascii="Arial" w:hAnsi="Arial" w:cs="Arial"/>
          <w:sz w:val="22"/>
          <w:szCs w:val="22"/>
        </w:rPr>
        <w:t>4</w:t>
      </w:r>
      <w:r w:rsidRPr="002C2E1B">
        <w:rPr>
          <w:rFonts w:ascii="Arial" w:hAnsi="Arial" w:cs="Arial"/>
          <w:sz w:val="22"/>
          <w:szCs w:val="22"/>
        </w:rPr>
        <w:tab/>
        <w:t>Illustrative summary schedule of prior audit findings.</w:t>
      </w:r>
    </w:p>
    <w:p w14:paraId="772D96A3" w14:textId="5BA1EE7D" w:rsidR="00E9771C" w:rsidRPr="002C2E1B" w:rsidRDefault="004A34E1">
      <w:pPr>
        <w:pStyle w:val="Heading1"/>
        <w:jc w:val="left"/>
        <w:rPr>
          <w:rFonts w:ascii="Arial" w:hAnsi="Arial" w:cs="Arial"/>
          <w:b/>
          <w:sz w:val="22"/>
          <w:szCs w:val="22"/>
        </w:rPr>
      </w:pPr>
      <w:r w:rsidRPr="002C2E1B">
        <w:rPr>
          <w:rFonts w:ascii="Arial" w:hAnsi="Arial" w:cs="Arial"/>
          <w:b/>
          <w:noProof/>
          <w:sz w:val="22"/>
          <w:szCs w:val="22"/>
        </w:rPr>
        <mc:AlternateContent>
          <mc:Choice Requires="wps">
            <w:drawing>
              <wp:anchor distT="0" distB="0" distL="114300" distR="114300" simplePos="0" relativeHeight="251669504" behindDoc="0" locked="0" layoutInCell="1" allowOverlap="1" wp14:anchorId="6E470B19" wp14:editId="79A9BBA0">
                <wp:simplePos x="0" y="0"/>
                <wp:positionH relativeFrom="column">
                  <wp:posOffset>38100</wp:posOffset>
                </wp:positionH>
                <wp:positionV relativeFrom="paragraph">
                  <wp:posOffset>126365</wp:posOffset>
                </wp:positionV>
                <wp:extent cx="5924550" cy="981075"/>
                <wp:effectExtent l="0" t="0" r="19050" b="28575"/>
                <wp:wrapNone/>
                <wp:docPr id="538392060" name="Text Box 1"/>
                <wp:cNvGraphicFramePr/>
                <a:graphic xmlns:a="http://schemas.openxmlformats.org/drawingml/2006/main">
                  <a:graphicData uri="http://schemas.microsoft.com/office/word/2010/wordprocessingShape">
                    <wps:wsp>
                      <wps:cNvSpPr txBox="1"/>
                      <wps:spPr>
                        <a:xfrm>
                          <a:off x="0" y="0"/>
                          <a:ext cx="5924550" cy="981075"/>
                        </a:xfrm>
                        <a:prstGeom prst="rect">
                          <a:avLst/>
                        </a:prstGeom>
                        <a:solidFill>
                          <a:schemeClr val="lt1"/>
                        </a:solidFill>
                        <a:ln w="6350" cmpd="dbl">
                          <a:solidFill>
                            <a:prstClr val="black"/>
                          </a:solidFill>
                        </a:ln>
                      </wps:spPr>
                      <wps:txbx>
                        <w:txbxContent>
                          <w:p w14:paraId="3D81D372" w14:textId="39B8CD7D" w:rsidR="004A34E1" w:rsidRPr="0077023F" w:rsidRDefault="004A34E1" w:rsidP="0077023F">
                            <w:pPr>
                              <w:jc w:val="both"/>
                              <w:rPr>
                                <w:rFonts w:ascii="Arial" w:hAnsi="Arial" w:cs="Arial"/>
                                <w:color w:val="0033CC"/>
                                <w:sz w:val="24"/>
                                <w:szCs w:val="24"/>
                              </w:rPr>
                            </w:pPr>
                            <w:r w:rsidRPr="0077023F">
                              <w:rPr>
                                <w:rFonts w:ascii="Arial" w:hAnsi="Arial" w:cs="Arial"/>
                                <w:color w:val="0033CC"/>
                                <w:sz w:val="24"/>
                                <w:szCs w:val="24"/>
                              </w:rPr>
                              <w:t xml:space="preserve">The following illustrative schedules are in accordance </w:t>
                            </w:r>
                            <w:r w:rsidR="0077023F" w:rsidRPr="0077023F">
                              <w:rPr>
                                <w:rFonts w:ascii="Arial" w:hAnsi="Arial" w:cs="Arial"/>
                                <w:color w:val="0033CC"/>
                                <w:sz w:val="24"/>
                                <w:szCs w:val="24"/>
                              </w:rPr>
                              <w:t>with</w:t>
                            </w:r>
                            <w:r w:rsidRPr="0077023F">
                              <w:rPr>
                                <w:rFonts w:ascii="Arial" w:hAnsi="Arial" w:cs="Arial"/>
                                <w:color w:val="0033CC"/>
                                <w:sz w:val="24"/>
                                <w:szCs w:val="24"/>
                              </w:rPr>
                              <w:t xml:space="preserve"> the Uniform Guidance and State Single Audit requirements as of June 30,2025.  These requirements will change for federal single audits beginning with September 30, 2025, fiscal year ends and State Single Audits beginning with June 30, 2026, year ends.  Please refer to LGC Memorandum</w:t>
                            </w:r>
                            <w:r w:rsidR="0077023F" w:rsidRPr="0077023F">
                              <w:rPr>
                                <w:rFonts w:ascii="Arial" w:hAnsi="Arial" w:cs="Arial"/>
                                <w:color w:val="0033CC"/>
                                <w:sz w:val="24"/>
                                <w:szCs w:val="24"/>
                              </w:rPr>
                              <w:t xml:space="preserve"> No. 2025-04.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470B19" id="_x0000_t202" coordsize="21600,21600" o:spt="202" path="m,l,21600r21600,l21600,xe">
                <v:stroke joinstyle="miter"/>
                <v:path gradientshapeok="t" o:connecttype="rect"/>
              </v:shapetype>
              <v:shape id="Text Box 1" o:spid="_x0000_s1026" type="#_x0000_t202" style="position:absolute;margin-left:3pt;margin-top:9.95pt;width:466.5pt;height:77.2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TCPgIAAIcEAAAOAAAAZHJzL2Uyb0RvYy54bWysVE1v2zAMvQ/YfxB0X5xkSdsYcYosRYYB&#10;QVsgHXqWZSk2JouapMTOfv0o2flot9Owi0KK9CP1+Jj5fVsrchDWVaAzOhoMKRGaQ1HpXUa/v6w/&#10;3VHiPNMFU6BFRo/C0fvFxw/zxqRiDCWoQliCINqljclo6b1Jk8TxUtTMDcAIjUEJtmYeXbtLCssa&#10;RK9VMh4Ob5IGbGEscOEc3j50QbqI+FIK7p+kdMITlVHszcfTxjMPZ7KYs3RnmSkr3rfB/qGLmlUa&#10;i56hHphnZG+rP6DqiltwIP2AQ52AlBUX8Q34mtHw3Wu2JTMivgXJceZMk/t/sPzxsDXPlvj2C7Q4&#10;wEBIY1zq8DK8p5W2Dr/YKcE4Ung80yZaTzheTmfjyXSKIY6x2d1oeDsNMMnla2Od/yqgJsHIqMWx&#10;RLbYYeN8l3pKCcUcqKpYV0pFJ0hBrJQlB4ZDVD72iOBvspQmTUZvPsc2alNktMhVrPEmLVQ5Q+WK&#10;8R99p1dZCK00tn+hIVi+zduemxyKI1JmoVOTM3xdIe6GOf/MLMoHqcCV8E94SAXYF/QWJSXYX3+7&#10;D/k4VYxS0qAcM+p+7pkVlKhvGuc9G00mQb/RmUxvx+jY60h+HdH7egVI1giXz/BohnyvTqa0UL/i&#10;5ixDVQwxzbF2Rv3JXPluSXDzuFguYxIq1jC/0VvDA3QYTuDzpX1l1vSj9SiKRzgJl6XvJtzlhi81&#10;LPceZBXHHwjuWO15R7VHAfWbGdbp2o9Zl/+PxW8AAAD//wMAUEsDBBQABgAIAAAAIQD7FwEE2gAA&#10;AAgBAAAPAAAAZHJzL2Rvd25yZXYueG1sTI/BbsIwEETvlfoP1lbqrTgUBDiNgyokxLkEejbxkkSN&#10;16ltIPx9t6f2uG9GszPFenS9uGKInScN00kGAqn2tqNGw6HavqxAxGTImt4TarhjhHX5+FCY3Pob&#10;feB1nxrBIRRzo6FNaciljHWLzsSJH5BYO/vgTOIzNNIGc+Nw18vXLFtIZzriD60ZcNNi/bW/OA2y&#10;+653u1idg7/b40pV5D6nM62fn8b3NxAJx/Rnht/6XB1K7nTyF7JR9BoWvCQxVgoEy2qmGJwYLOdz&#10;kGUh/w8ofwAAAP//AwBQSwECLQAUAAYACAAAACEAtoM4kv4AAADhAQAAEwAAAAAAAAAAAAAAAAAA&#10;AAAAW0NvbnRlbnRfVHlwZXNdLnhtbFBLAQItABQABgAIAAAAIQA4/SH/1gAAAJQBAAALAAAAAAAA&#10;AAAAAAAAAC8BAABfcmVscy8ucmVsc1BLAQItABQABgAIAAAAIQAAowTCPgIAAIcEAAAOAAAAAAAA&#10;AAAAAAAAAC4CAABkcnMvZTJvRG9jLnhtbFBLAQItABQABgAIAAAAIQD7FwEE2gAAAAgBAAAPAAAA&#10;AAAAAAAAAAAAAJgEAABkcnMvZG93bnJldi54bWxQSwUGAAAAAAQABADzAAAAnwUAAAAA&#10;" fillcolor="white [3201]" strokeweight=".5pt">
                <v:stroke linestyle="thinThin"/>
                <v:textbox>
                  <w:txbxContent>
                    <w:p w14:paraId="3D81D372" w14:textId="39B8CD7D" w:rsidR="004A34E1" w:rsidRPr="0077023F" w:rsidRDefault="004A34E1" w:rsidP="0077023F">
                      <w:pPr>
                        <w:jc w:val="both"/>
                        <w:rPr>
                          <w:rFonts w:ascii="Arial" w:hAnsi="Arial" w:cs="Arial"/>
                          <w:color w:val="0033CC"/>
                          <w:sz w:val="24"/>
                          <w:szCs w:val="24"/>
                        </w:rPr>
                      </w:pPr>
                      <w:r w:rsidRPr="0077023F">
                        <w:rPr>
                          <w:rFonts w:ascii="Arial" w:hAnsi="Arial" w:cs="Arial"/>
                          <w:color w:val="0033CC"/>
                          <w:sz w:val="24"/>
                          <w:szCs w:val="24"/>
                        </w:rPr>
                        <w:t xml:space="preserve">The following illustrative schedules are in accordance </w:t>
                      </w:r>
                      <w:r w:rsidR="0077023F" w:rsidRPr="0077023F">
                        <w:rPr>
                          <w:rFonts w:ascii="Arial" w:hAnsi="Arial" w:cs="Arial"/>
                          <w:color w:val="0033CC"/>
                          <w:sz w:val="24"/>
                          <w:szCs w:val="24"/>
                        </w:rPr>
                        <w:t>with</w:t>
                      </w:r>
                      <w:r w:rsidRPr="0077023F">
                        <w:rPr>
                          <w:rFonts w:ascii="Arial" w:hAnsi="Arial" w:cs="Arial"/>
                          <w:color w:val="0033CC"/>
                          <w:sz w:val="24"/>
                          <w:szCs w:val="24"/>
                        </w:rPr>
                        <w:t xml:space="preserve"> the Uniform Guidance and State Single Audit requirements as of June 30,2025.  These requirements will change for federal single audits beginning with September 30, 2025, fiscal year ends and State Single Audits beginning with June 30, 2026, year ends.  Please refer to LGC Memorandum</w:t>
                      </w:r>
                      <w:r w:rsidR="0077023F" w:rsidRPr="0077023F">
                        <w:rPr>
                          <w:rFonts w:ascii="Arial" w:hAnsi="Arial" w:cs="Arial"/>
                          <w:color w:val="0033CC"/>
                          <w:sz w:val="24"/>
                          <w:szCs w:val="24"/>
                        </w:rPr>
                        <w:t xml:space="preserve"> No. 2025-04.</w:t>
                      </w:r>
                    </w:p>
                  </w:txbxContent>
                </v:textbox>
              </v:shape>
            </w:pict>
          </mc:Fallback>
        </mc:AlternateContent>
      </w:r>
    </w:p>
    <w:p w14:paraId="0135B16C" w14:textId="77777777" w:rsidR="004A34E1" w:rsidRPr="002C2E1B" w:rsidRDefault="004A34E1" w:rsidP="004A34E1">
      <w:pPr>
        <w:rPr>
          <w:rFonts w:ascii="Arial" w:hAnsi="Arial" w:cs="Arial"/>
          <w:sz w:val="22"/>
          <w:szCs w:val="22"/>
        </w:rPr>
      </w:pPr>
    </w:p>
    <w:p w14:paraId="61C844A7" w14:textId="77777777" w:rsidR="004A34E1" w:rsidRPr="002C2E1B" w:rsidRDefault="004A34E1" w:rsidP="004A34E1">
      <w:pPr>
        <w:rPr>
          <w:rFonts w:ascii="Arial" w:hAnsi="Arial" w:cs="Arial"/>
          <w:sz w:val="22"/>
          <w:szCs w:val="22"/>
        </w:rPr>
      </w:pPr>
    </w:p>
    <w:p w14:paraId="7804BFC7" w14:textId="77777777" w:rsidR="004A34E1" w:rsidRPr="002C2E1B" w:rsidRDefault="004A34E1" w:rsidP="004A34E1">
      <w:pPr>
        <w:rPr>
          <w:rFonts w:ascii="Arial" w:hAnsi="Arial" w:cs="Arial"/>
          <w:sz w:val="22"/>
          <w:szCs w:val="22"/>
        </w:rPr>
      </w:pPr>
    </w:p>
    <w:p w14:paraId="12F8D67D" w14:textId="77777777" w:rsidR="004A34E1" w:rsidRPr="002C2E1B" w:rsidRDefault="004A34E1" w:rsidP="004A34E1">
      <w:pPr>
        <w:rPr>
          <w:rFonts w:ascii="Arial" w:hAnsi="Arial" w:cs="Arial"/>
          <w:sz w:val="22"/>
          <w:szCs w:val="22"/>
        </w:rPr>
      </w:pPr>
    </w:p>
    <w:p w14:paraId="68458FDD" w14:textId="77777777" w:rsidR="004A34E1" w:rsidRPr="004A34E1" w:rsidRDefault="004A34E1" w:rsidP="004A34E1">
      <w:pPr>
        <w:rPr>
          <w:rFonts w:ascii="Arial" w:hAnsi="Arial" w:cs="Arial"/>
          <w:sz w:val="24"/>
          <w:szCs w:val="24"/>
        </w:rPr>
      </w:pPr>
    </w:p>
    <w:p w14:paraId="3AC759A3" w14:textId="77777777" w:rsidR="004A34E1" w:rsidRPr="004A34E1" w:rsidRDefault="004A34E1" w:rsidP="004A34E1">
      <w:pPr>
        <w:rPr>
          <w:rFonts w:ascii="Arial" w:hAnsi="Arial" w:cs="Arial"/>
          <w:sz w:val="24"/>
          <w:szCs w:val="24"/>
        </w:rPr>
      </w:pPr>
    </w:p>
    <w:p w14:paraId="2AF8F5C2" w14:textId="77777777" w:rsidR="00E9771C" w:rsidRPr="00295C4F" w:rsidRDefault="00E9771C">
      <w:pPr>
        <w:pStyle w:val="Heading1"/>
        <w:jc w:val="left"/>
        <w:rPr>
          <w:rFonts w:ascii="Times New Roman" w:hAnsi="Times New Roman"/>
          <w:b/>
        </w:rPr>
        <w:sectPr w:rsidR="00E9771C" w:rsidRPr="00295C4F" w:rsidSect="00325AD4">
          <w:footerReference w:type="even" r:id="rId8"/>
          <w:footerReference w:type="default" r:id="rId9"/>
          <w:footnotePr>
            <w:numRestart w:val="eachSect"/>
          </w:footnotePr>
          <w:type w:val="continuous"/>
          <w:pgSz w:w="12240" w:h="15840" w:code="1"/>
          <w:pgMar w:top="720" w:right="1440" w:bottom="720" w:left="1440" w:header="720" w:footer="720" w:gutter="0"/>
          <w:pgNumType w:start="0"/>
          <w:cols w:space="720"/>
        </w:sectPr>
      </w:pPr>
    </w:p>
    <w:p w14:paraId="2BF8E7C6" w14:textId="77777777" w:rsidR="00E9771C" w:rsidRPr="00295C4F" w:rsidRDefault="00E9771C">
      <w:pPr>
        <w:pStyle w:val="Heading1"/>
        <w:jc w:val="left"/>
        <w:rPr>
          <w:rFonts w:ascii="Arial" w:hAnsi="Arial" w:cs="Arial"/>
          <w:b/>
        </w:rPr>
      </w:pPr>
      <w:r w:rsidRPr="00295C4F">
        <w:rPr>
          <w:rFonts w:ascii="Arial" w:hAnsi="Arial" w:cs="Arial"/>
          <w:b/>
        </w:rPr>
        <w:lastRenderedPageBreak/>
        <w:t>Example 1</w:t>
      </w:r>
    </w:p>
    <w:p w14:paraId="06E057AC" w14:textId="77777777" w:rsidR="00E9771C" w:rsidRPr="00276DA4" w:rsidRDefault="00E9771C">
      <w:pPr>
        <w:pStyle w:val="Heading1"/>
        <w:jc w:val="center"/>
        <w:rPr>
          <w:rFonts w:ascii="Arial" w:hAnsi="Arial" w:cs="Arial"/>
          <w:b/>
          <w:bCs/>
          <w:szCs w:val="24"/>
        </w:rPr>
      </w:pPr>
      <w:r w:rsidRPr="00276DA4">
        <w:rPr>
          <w:rFonts w:ascii="Arial" w:hAnsi="Arial" w:cs="Arial"/>
          <w:b/>
          <w:bCs/>
          <w:szCs w:val="24"/>
        </w:rPr>
        <w:t>City of Dogwood, North Carolina</w:t>
      </w:r>
    </w:p>
    <w:p w14:paraId="6790128F" w14:textId="77777777" w:rsidR="00E9771C" w:rsidRPr="00276DA4" w:rsidRDefault="00E9771C">
      <w:pPr>
        <w:jc w:val="center"/>
        <w:rPr>
          <w:rFonts w:ascii="Arial" w:hAnsi="Arial" w:cs="Arial"/>
          <w:b/>
          <w:bCs/>
          <w:sz w:val="24"/>
          <w:szCs w:val="24"/>
        </w:rPr>
      </w:pPr>
      <w:r w:rsidRPr="00276DA4">
        <w:rPr>
          <w:rFonts w:ascii="Arial" w:hAnsi="Arial" w:cs="Arial"/>
          <w:b/>
          <w:bCs/>
          <w:sz w:val="24"/>
          <w:szCs w:val="24"/>
        </w:rPr>
        <w:t>Schedule of Findings and Questioned Costs</w:t>
      </w:r>
    </w:p>
    <w:p w14:paraId="1D24F72E" w14:textId="0C44E6DD" w:rsidR="00E9771C" w:rsidRPr="00276DA4" w:rsidRDefault="00E9771C">
      <w:pPr>
        <w:jc w:val="center"/>
        <w:rPr>
          <w:rFonts w:ascii="Arial" w:hAnsi="Arial" w:cs="Arial"/>
          <w:b/>
          <w:bCs/>
          <w:color w:val="0000FF"/>
          <w:sz w:val="24"/>
          <w:szCs w:val="24"/>
        </w:rPr>
      </w:pPr>
      <w:r w:rsidRPr="00276DA4">
        <w:rPr>
          <w:rFonts w:ascii="Arial" w:hAnsi="Arial" w:cs="Arial"/>
          <w:b/>
          <w:bCs/>
          <w:sz w:val="24"/>
          <w:szCs w:val="24"/>
        </w:rPr>
        <w:t xml:space="preserve">For the Fiscal Year Ended June 30, </w:t>
      </w:r>
      <w:r w:rsidRPr="00276DA4">
        <w:rPr>
          <w:rFonts w:ascii="Arial" w:hAnsi="Arial" w:cs="Arial"/>
          <w:b/>
          <w:bCs/>
          <w:color w:val="0000FF"/>
          <w:sz w:val="24"/>
          <w:szCs w:val="24"/>
        </w:rPr>
        <w:t>20</w:t>
      </w:r>
      <w:r w:rsidR="00816F05" w:rsidRPr="00276DA4">
        <w:rPr>
          <w:rFonts w:ascii="Arial" w:hAnsi="Arial" w:cs="Arial"/>
          <w:b/>
          <w:bCs/>
          <w:color w:val="0000FF"/>
          <w:sz w:val="24"/>
          <w:szCs w:val="24"/>
        </w:rPr>
        <w:t>2</w:t>
      </w:r>
      <w:r w:rsidR="00FD7ED8" w:rsidRPr="00276DA4">
        <w:rPr>
          <w:rFonts w:ascii="Arial" w:hAnsi="Arial" w:cs="Arial"/>
          <w:b/>
          <w:bCs/>
          <w:color w:val="0000FF"/>
          <w:sz w:val="24"/>
          <w:szCs w:val="24"/>
        </w:rPr>
        <w:t>5</w:t>
      </w:r>
    </w:p>
    <w:p w14:paraId="2E2B6386" w14:textId="77777777" w:rsidR="00E9771C" w:rsidRPr="002C2E1B" w:rsidRDefault="00E9771C">
      <w:pPr>
        <w:rPr>
          <w:rFonts w:ascii="Arial" w:hAnsi="Arial" w:cs="Arial"/>
          <w:sz w:val="24"/>
          <w:szCs w:val="24"/>
        </w:rPr>
      </w:pPr>
    </w:p>
    <w:p w14:paraId="5195CDEA" w14:textId="77777777" w:rsidR="00E9771C" w:rsidRPr="002C2E1B" w:rsidRDefault="00E9771C">
      <w:pPr>
        <w:pStyle w:val="Heading1"/>
        <w:pBdr>
          <w:top w:val="single" w:sz="4" w:space="1" w:color="auto"/>
          <w:bottom w:val="single" w:sz="4" w:space="1" w:color="auto"/>
        </w:pBdr>
        <w:jc w:val="center"/>
        <w:rPr>
          <w:rFonts w:ascii="Arial" w:hAnsi="Arial" w:cs="Arial"/>
          <w:b/>
          <w:sz w:val="22"/>
          <w:szCs w:val="22"/>
        </w:rPr>
      </w:pPr>
      <w:r w:rsidRPr="002C2E1B">
        <w:rPr>
          <w:rFonts w:ascii="Arial" w:hAnsi="Arial" w:cs="Arial"/>
          <w:b/>
          <w:sz w:val="22"/>
          <w:szCs w:val="22"/>
        </w:rPr>
        <w:t>Section I.</w:t>
      </w:r>
      <w:r w:rsidRPr="002C2E1B">
        <w:rPr>
          <w:rFonts w:ascii="Arial" w:hAnsi="Arial" w:cs="Arial"/>
          <w:b/>
          <w:sz w:val="22"/>
          <w:szCs w:val="22"/>
        </w:rPr>
        <w:tab/>
        <w:t>Summary of Auditor’s Results</w:t>
      </w:r>
    </w:p>
    <w:p w14:paraId="358FA7BE" w14:textId="77777777" w:rsidR="00E9771C" w:rsidRPr="002C2E1B" w:rsidRDefault="00E9771C" w:rsidP="002C2E1B">
      <w:pPr>
        <w:pStyle w:val="Heading2"/>
        <w:spacing w:before="120" w:after="120"/>
        <w:ind w:left="630" w:hanging="630"/>
        <w:rPr>
          <w:rFonts w:ascii="Arial" w:hAnsi="Arial" w:cs="Arial"/>
          <w:szCs w:val="22"/>
        </w:rPr>
      </w:pPr>
      <w:r w:rsidRPr="002C2E1B">
        <w:rPr>
          <w:rFonts w:ascii="Arial" w:hAnsi="Arial" w:cs="Arial"/>
          <w:szCs w:val="22"/>
        </w:rPr>
        <w:t>Financial Statements</w:t>
      </w:r>
    </w:p>
    <w:p w14:paraId="4E49F1C9" w14:textId="77777777" w:rsidR="00E9771C" w:rsidRPr="002C2E1B" w:rsidRDefault="00E9771C" w:rsidP="005857F1">
      <w:pPr>
        <w:pStyle w:val="Heading4"/>
        <w:spacing w:before="240" w:after="120"/>
        <w:ind w:left="630" w:hanging="630"/>
        <w:rPr>
          <w:rFonts w:ascii="Arial" w:hAnsi="Arial" w:cs="Arial"/>
          <w:sz w:val="22"/>
          <w:szCs w:val="22"/>
        </w:rPr>
      </w:pPr>
      <w:r w:rsidRPr="002C2E1B">
        <w:rPr>
          <w:rFonts w:ascii="Arial" w:hAnsi="Arial" w:cs="Arial"/>
          <w:sz w:val="22"/>
          <w:szCs w:val="22"/>
        </w:rPr>
        <w:t>Type of</w:t>
      </w:r>
      <w:r w:rsidR="007851EE" w:rsidRPr="002C2E1B">
        <w:rPr>
          <w:rFonts w:ascii="Arial" w:hAnsi="Arial" w:cs="Arial"/>
          <w:sz w:val="22"/>
          <w:szCs w:val="22"/>
        </w:rPr>
        <w:t xml:space="preserve"> report the auditor</w:t>
      </w:r>
      <w:r w:rsidRPr="002C2E1B">
        <w:rPr>
          <w:rFonts w:ascii="Arial" w:hAnsi="Arial" w:cs="Arial"/>
          <w:sz w:val="22"/>
          <w:szCs w:val="22"/>
        </w:rPr>
        <w:t xml:space="preserve"> issued</w:t>
      </w:r>
      <w:r w:rsidR="00337F10" w:rsidRPr="002C2E1B">
        <w:rPr>
          <w:rFonts w:ascii="Arial" w:hAnsi="Arial" w:cs="Arial"/>
          <w:sz w:val="22"/>
          <w:szCs w:val="22"/>
        </w:rPr>
        <w:t xml:space="preserve"> on whether the financial statements audited were prepared in accordance </w:t>
      </w:r>
      <w:proofErr w:type="gramStart"/>
      <w:r w:rsidR="00337F10" w:rsidRPr="002C2E1B">
        <w:rPr>
          <w:rFonts w:ascii="Arial" w:hAnsi="Arial" w:cs="Arial"/>
          <w:sz w:val="22"/>
          <w:szCs w:val="22"/>
        </w:rPr>
        <w:t>to</w:t>
      </w:r>
      <w:proofErr w:type="gramEnd"/>
      <w:r w:rsidR="00337F10" w:rsidRPr="002C2E1B">
        <w:rPr>
          <w:rFonts w:ascii="Arial" w:hAnsi="Arial" w:cs="Arial"/>
          <w:sz w:val="22"/>
          <w:szCs w:val="22"/>
        </w:rPr>
        <w:t xml:space="preserve"> GAAP</w:t>
      </w:r>
      <w:r w:rsidRPr="002C2E1B">
        <w:rPr>
          <w:rFonts w:ascii="Arial" w:hAnsi="Arial" w:cs="Arial"/>
          <w:sz w:val="22"/>
          <w:szCs w:val="22"/>
        </w:rPr>
        <w:t>:  Un</w:t>
      </w:r>
      <w:r w:rsidR="00C546AD" w:rsidRPr="002C2E1B">
        <w:rPr>
          <w:rFonts w:ascii="Arial" w:hAnsi="Arial" w:cs="Arial"/>
          <w:sz w:val="22"/>
          <w:szCs w:val="22"/>
        </w:rPr>
        <w:t>modified</w:t>
      </w:r>
    </w:p>
    <w:p w14:paraId="3C1BB1FC" w14:textId="77777777" w:rsidR="00E9771C" w:rsidRPr="002C2E1B" w:rsidRDefault="00E9771C" w:rsidP="005857F1">
      <w:pPr>
        <w:pStyle w:val="BodyTextIndent3"/>
        <w:spacing w:before="120" w:after="120"/>
        <w:ind w:left="630" w:hanging="630"/>
        <w:rPr>
          <w:rFonts w:ascii="Arial" w:hAnsi="Arial" w:cs="Arial"/>
          <w:sz w:val="22"/>
          <w:szCs w:val="22"/>
        </w:rPr>
      </w:pPr>
      <w:r w:rsidRPr="002C2E1B">
        <w:rPr>
          <w:rFonts w:ascii="Arial" w:hAnsi="Arial" w:cs="Arial"/>
          <w:sz w:val="22"/>
          <w:szCs w:val="22"/>
        </w:rPr>
        <w:t>Internal control over financial reporting:</w:t>
      </w:r>
    </w:p>
    <w:p w14:paraId="33B31891" w14:textId="77777777" w:rsidR="00E9771C" w:rsidRPr="002C2E1B" w:rsidRDefault="00E9771C" w:rsidP="005857F1">
      <w:pPr>
        <w:numPr>
          <w:ilvl w:val="0"/>
          <w:numId w:val="1"/>
        </w:numPr>
        <w:tabs>
          <w:tab w:val="clear" w:pos="360"/>
          <w:tab w:val="num" w:pos="630"/>
        </w:tabs>
        <w:spacing w:before="120" w:after="120"/>
        <w:ind w:left="630" w:hanging="630"/>
        <w:rPr>
          <w:rFonts w:ascii="Arial" w:hAnsi="Arial" w:cs="Arial"/>
          <w:sz w:val="22"/>
          <w:szCs w:val="22"/>
        </w:rPr>
      </w:pPr>
      <w:r w:rsidRPr="002C2E1B">
        <w:rPr>
          <w:rFonts w:ascii="Arial" w:hAnsi="Arial" w:cs="Arial"/>
          <w:sz w:val="22"/>
          <w:szCs w:val="22"/>
        </w:rPr>
        <w:t>Material weakness(es) identified?</w:t>
      </w:r>
      <w:r w:rsidRPr="002C2E1B">
        <w:rPr>
          <w:rFonts w:ascii="Arial" w:hAnsi="Arial" w:cs="Arial"/>
          <w:sz w:val="22"/>
          <w:szCs w:val="22"/>
        </w:rPr>
        <w:tab/>
      </w:r>
      <w:r w:rsidR="005539A5" w:rsidRPr="002C2E1B">
        <w:rPr>
          <w:rFonts w:ascii="Arial" w:hAnsi="Arial" w:cs="Arial"/>
          <w:sz w:val="22"/>
          <w:szCs w:val="22"/>
        </w:rPr>
        <w:tab/>
      </w:r>
      <w:r w:rsidRPr="002C2E1B">
        <w:rPr>
          <w:rFonts w:ascii="Arial" w:hAnsi="Arial" w:cs="Arial"/>
          <w:sz w:val="22"/>
          <w:szCs w:val="22"/>
        </w:rPr>
        <w:tab/>
      </w:r>
      <w:r w:rsidRPr="002C2E1B">
        <w:rPr>
          <w:rFonts w:ascii="Arial" w:hAnsi="Arial" w:cs="Arial"/>
          <w:sz w:val="22"/>
          <w:szCs w:val="22"/>
          <w:u w:val="single"/>
        </w:rPr>
        <w:t xml:space="preserve">   </w:t>
      </w:r>
      <w:proofErr w:type="gramStart"/>
      <w:r w:rsidRPr="002C2E1B">
        <w:rPr>
          <w:rFonts w:ascii="Arial" w:hAnsi="Arial" w:cs="Arial"/>
          <w:sz w:val="22"/>
          <w:szCs w:val="22"/>
          <w:u w:val="single"/>
        </w:rPr>
        <w:t xml:space="preserve">X  </w:t>
      </w:r>
      <w:r w:rsidRPr="002C2E1B">
        <w:rPr>
          <w:rFonts w:ascii="Arial" w:hAnsi="Arial" w:cs="Arial"/>
          <w:sz w:val="22"/>
          <w:szCs w:val="22"/>
        </w:rPr>
        <w:t>yes</w:t>
      </w:r>
      <w:proofErr w:type="gramEnd"/>
      <w:r w:rsidRPr="002C2E1B">
        <w:rPr>
          <w:rFonts w:ascii="Arial" w:hAnsi="Arial" w:cs="Arial"/>
          <w:sz w:val="22"/>
          <w:szCs w:val="22"/>
        </w:rPr>
        <w:tab/>
        <w:t>____no</w:t>
      </w:r>
    </w:p>
    <w:p w14:paraId="4FE4824C" w14:textId="134D5772" w:rsidR="00E9771C" w:rsidRPr="002C2E1B" w:rsidRDefault="004D706F" w:rsidP="005857F1">
      <w:pPr>
        <w:numPr>
          <w:ilvl w:val="0"/>
          <w:numId w:val="1"/>
        </w:numPr>
        <w:tabs>
          <w:tab w:val="clear" w:pos="360"/>
          <w:tab w:val="num" w:pos="630"/>
        </w:tabs>
        <w:spacing w:before="120" w:after="120"/>
        <w:ind w:left="630" w:hanging="630"/>
        <w:rPr>
          <w:rFonts w:ascii="Arial" w:hAnsi="Arial" w:cs="Arial"/>
          <w:sz w:val="22"/>
          <w:szCs w:val="22"/>
        </w:rPr>
      </w:pPr>
      <w:r w:rsidRPr="002C2E1B">
        <w:rPr>
          <w:rFonts w:ascii="Arial" w:hAnsi="Arial" w:cs="Arial"/>
          <w:sz w:val="22"/>
          <w:szCs w:val="22"/>
        </w:rPr>
        <w:t>Significant Deficiency</w:t>
      </w:r>
      <w:r w:rsidR="00E9771C" w:rsidRPr="002C2E1B">
        <w:rPr>
          <w:rFonts w:ascii="Arial" w:hAnsi="Arial" w:cs="Arial"/>
          <w:sz w:val="22"/>
          <w:szCs w:val="22"/>
        </w:rPr>
        <w:t>(s)</w:t>
      </w:r>
      <w:r w:rsidR="00CA4751" w:rsidRPr="002C2E1B">
        <w:rPr>
          <w:rFonts w:ascii="Arial" w:hAnsi="Arial" w:cs="Arial"/>
          <w:sz w:val="22"/>
          <w:szCs w:val="22"/>
        </w:rPr>
        <w:tab/>
      </w:r>
      <w:r w:rsidR="00321E2A" w:rsidRPr="002C2E1B">
        <w:rPr>
          <w:rFonts w:ascii="Arial" w:hAnsi="Arial" w:cs="Arial"/>
          <w:sz w:val="22"/>
          <w:szCs w:val="22"/>
        </w:rPr>
        <w:tab/>
      </w:r>
      <w:r w:rsidR="00321E2A" w:rsidRPr="002C2E1B">
        <w:rPr>
          <w:rFonts w:ascii="Arial" w:hAnsi="Arial" w:cs="Arial"/>
          <w:sz w:val="22"/>
          <w:szCs w:val="22"/>
        </w:rPr>
        <w:tab/>
      </w:r>
      <w:r w:rsidR="005539A5" w:rsidRPr="002C2E1B">
        <w:rPr>
          <w:rFonts w:ascii="Arial" w:hAnsi="Arial" w:cs="Arial"/>
          <w:sz w:val="22"/>
          <w:szCs w:val="22"/>
        </w:rPr>
        <w:tab/>
      </w:r>
      <w:r w:rsidR="00E9771C" w:rsidRPr="002C2E1B">
        <w:rPr>
          <w:rFonts w:ascii="Arial" w:hAnsi="Arial" w:cs="Arial"/>
          <w:sz w:val="22"/>
          <w:szCs w:val="22"/>
        </w:rPr>
        <w:t>____yes</w:t>
      </w:r>
      <w:r w:rsidR="00E9771C" w:rsidRPr="002C2E1B">
        <w:rPr>
          <w:rFonts w:ascii="Arial" w:hAnsi="Arial" w:cs="Arial"/>
          <w:sz w:val="22"/>
          <w:szCs w:val="22"/>
        </w:rPr>
        <w:tab/>
      </w:r>
      <w:r w:rsidR="00E9771C" w:rsidRPr="002C2E1B">
        <w:rPr>
          <w:rFonts w:ascii="Arial" w:hAnsi="Arial" w:cs="Arial"/>
          <w:sz w:val="22"/>
          <w:szCs w:val="22"/>
          <w:u w:val="single"/>
        </w:rPr>
        <w:t xml:space="preserve">   </w:t>
      </w:r>
      <w:proofErr w:type="gramStart"/>
      <w:r w:rsidR="00E9771C" w:rsidRPr="002C2E1B">
        <w:rPr>
          <w:rFonts w:ascii="Arial" w:hAnsi="Arial" w:cs="Arial"/>
          <w:sz w:val="22"/>
          <w:szCs w:val="22"/>
          <w:u w:val="single"/>
        </w:rPr>
        <w:t xml:space="preserve">X  </w:t>
      </w:r>
      <w:r w:rsidR="00E9771C" w:rsidRPr="002C2E1B">
        <w:rPr>
          <w:rFonts w:ascii="Arial" w:hAnsi="Arial" w:cs="Arial"/>
          <w:sz w:val="22"/>
          <w:szCs w:val="22"/>
        </w:rPr>
        <w:t>none</w:t>
      </w:r>
      <w:proofErr w:type="gramEnd"/>
      <w:r w:rsidR="00E9771C" w:rsidRPr="002C2E1B">
        <w:rPr>
          <w:rFonts w:ascii="Arial" w:hAnsi="Arial" w:cs="Arial"/>
          <w:sz w:val="22"/>
          <w:szCs w:val="22"/>
        </w:rPr>
        <w:t xml:space="preserve"> reported</w:t>
      </w:r>
    </w:p>
    <w:p w14:paraId="7B55264E" w14:textId="77777777" w:rsidR="00E9771C" w:rsidRPr="002C2E1B" w:rsidRDefault="00E9771C" w:rsidP="005857F1">
      <w:pPr>
        <w:pStyle w:val="Heading8"/>
        <w:spacing w:before="120"/>
        <w:ind w:left="634" w:hanging="634"/>
        <w:rPr>
          <w:rFonts w:ascii="Arial" w:hAnsi="Arial" w:cs="Arial"/>
          <w:sz w:val="22"/>
          <w:szCs w:val="22"/>
        </w:rPr>
      </w:pPr>
      <w:r w:rsidRPr="002C2E1B">
        <w:rPr>
          <w:rFonts w:ascii="Arial" w:hAnsi="Arial" w:cs="Arial"/>
          <w:sz w:val="22"/>
          <w:szCs w:val="22"/>
        </w:rPr>
        <w:t>Noncompliance material to financial</w:t>
      </w:r>
    </w:p>
    <w:p w14:paraId="0CAB704E" w14:textId="77777777" w:rsidR="00E9771C" w:rsidRPr="002C2E1B" w:rsidRDefault="00E9771C" w:rsidP="005857F1">
      <w:pPr>
        <w:spacing w:after="120"/>
        <w:ind w:left="634" w:hanging="634"/>
        <w:rPr>
          <w:rFonts w:ascii="Arial" w:hAnsi="Arial" w:cs="Arial"/>
          <w:sz w:val="22"/>
          <w:szCs w:val="22"/>
        </w:rPr>
      </w:pPr>
      <w:r w:rsidRPr="002C2E1B">
        <w:rPr>
          <w:rFonts w:ascii="Arial" w:hAnsi="Arial" w:cs="Arial"/>
          <w:sz w:val="22"/>
          <w:szCs w:val="22"/>
        </w:rPr>
        <w:t>statements noted</w:t>
      </w:r>
      <w:r w:rsidR="007851EE" w:rsidRPr="002C2E1B">
        <w:rPr>
          <w:rFonts w:ascii="Arial" w:hAnsi="Arial" w:cs="Arial"/>
          <w:sz w:val="22"/>
          <w:szCs w:val="22"/>
        </w:rPr>
        <w:t>?</w:t>
      </w:r>
      <w:r w:rsidRPr="002C2E1B">
        <w:rPr>
          <w:rFonts w:ascii="Arial" w:hAnsi="Arial" w:cs="Arial"/>
          <w:sz w:val="22"/>
          <w:szCs w:val="22"/>
        </w:rPr>
        <w:tab/>
      </w:r>
      <w:r w:rsidRPr="002C2E1B">
        <w:rPr>
          <w:rFonts w:ascii="Arial" w:hAnsi="Arial" w:cs="Arial"/>
          <w:sz w:val="22"/>
          <w:szCs w:val="22"/>
        </w:rPr>
        <w:tab/>
      </w:r>
      <w:r w:rsidR="00CA4751" w:rsidRPr="002C2E1B">
        <w:rPr>
          <w:rFonts w:ascii="Arial" w:hAnsi="Arial" w:cs="Arial"/>
          <w:sz w:val="22"/>
          <w:szCs w:val="22"/>
        </w:rPr>
        <w:tab/>
      </w:r>
      <w:r w:rsidRPr="002C2E1B">
        <w:rPr>
          <w:rFonts w:ascii="Arial" w:hAnsi="Arial" w:cs="Arial"/>
          <w:sz w:val="22"/>
          <w:szCs w:val="22"/>
        </w:rPr>
        <w:tab/>
      </w:r>
      <w:r w:rsidR="005539A5" w:rsidRPr="002C2E1B">
        <w:rPr>
          <w:rFonts w:ascii="Arial" w:hAnsi="Arial" w:cs="Arial"/>
          <w:sz w:val="22"/>
          <w:szCs w:val="22"/>
        </w:rPr>
        <w:tab/>
      </w:r>
      <w:r w:rsidRPr="002C2E1B">
        <w:rPr>
          <w:rFonts w:ascii="Arial" w:hAnsi="Arial" w:cs="Arial"/>
          <w:sz w:val="22"/>
          <w:szCs w:val="22"/>
        </w:rPr>
        <w:tab/>
        <w:t>____yes</w:t>
      </w:r>
      <w:r w:rsidRPr="002C2E1B">
        <w:rPr>
          <w:rFonts w:ascii="Arial" w:hAnsi="Arial" w:cs="Arial"/>
          <w:sz w:val="22"/>
          <w:szCs w:val="22"/>
        </w:rPr>
        <w:tab/>
      </w:r>
      <w:r w:rsidRPr="002C2E1B">
        <w:rPr>
          <w:rFonts w:ascii="Arial" w:hAnsi="Arial" w:cs="Arial"/>
          <w:sz w:val="22"/>
          <w:szCs w:val="22"/>
          <w:u w:val="single"/>
        </w:rPr>
        <w:t xml:space="preserve">   </w:t>
      </w:r>
      <w:proofErr w:type="gramStart"/>
      <w:r w:rsidRPr="002C2E1B">
        <w:rPr>
          <w:rFonts w:ascii="Arial" w:hAnsi="Arial" w:cs="Arial"/>
          <w:sz w:val="22"/>
          <w:szCs w:val="22"/>
          <w:u w:val="single"/>
        </w:rPr>
        <w:t xml:space="preserve">X  </w:t>
      </w:r>
      <w:r w:rsidRPr="002C2E1B">
        <w:rPr>
          <w:rFonts w:ascii="Arial" w:hAnsi="Arial" w:cs="Arial"/>
          <w:sz w:val="22"/>
          <w:szCs w:val="22"/>
        </w:rPr>
        <w:t>no</w:t>
      </w:r>
      <w:proofErr w:type="gramEnd"/>
    </w:p>
    <w:p w14:paraId="279D11DF" w14:textId="77777777" w:rsidR="00E9771C" w:rsidRPr="002C2E1B" w:rsidRDefault="00E9771C" w:rsidP="005857F1">
      <w:pPr>
        <w:pStyle w:val="Heading3"/>
        <w:spacing w:before="240" w:after="120"/>
        <w:ind w:left="630" w:hanging="630"/>
        <w:rPr>
          <w:rFonts w:ascii="Arial" w:hAnsi="Arial" w:cs="Arial"/>
          <w:szCs w:val="22"/>
        </w:rPr>
      </w:pPr>
      <w:r w:rsidRPr="002C2E1B">
        <w:rPr>
          <w:rFonts w:ascii="Arial" w:hAnsi="Arial" w:cs="Arial"/>
          <w:szCs w:val="22"/>
        </w:rPr>
        <w:t>Federal Awards</w:t>
      </w:r>
    </w:p>
    <w:p w14:paraId="166C9B75" w14:textId="77777777" w:rsidR="00E9771C" w:rsidRPr="002C2E1B" w:rsidRDefault="00E9771C" w:rsidP="005857F1">
      <w:pPr>
        <w:spacing w:before="120" w:after="120"/>
        <w:ind w:left="630" w:hanging="630"/>
        <w:rPr>
          <w:rFonts w:ascii="Arial" w:hAnsi="Arial" w:cs="Arial"/>
          <w:sz w:val="22"/>
          <w:szCs w:val="22"/>
        </w:rPr>
      </w:pPr>
      <w:r w:rsidRPr="002C2E1B">
        <w:rPr>
          <w:rFonts w:ascii="Arial" w:hAnsi="Arial" w:cs="Arial"/>
          <w:sz w:val="22"/>
          <w:szCs w:val="22"/>
        </w:rPr>
        <w:t>Internal control over major federal programs:</w:t>
      </w:r>
    </w:p>
    <w:p w14:paraId="64142948" w14:textId="77777777" w:rsidR="00E9771C" w:rsidRPr="002C2E1B" w:rsidRDefault="00E9771C" w:rsidP="005857F1">
      <w:pPr>
        <w:numPr>
          <w:ilvl w:val="0"/>
          <w:numId w:val="2"/>
        </w:numPr>
        <w:tabs>
          <w:tab w:val="clear" w:pos="360"/>
        </w:tabs>
        <w:spacing w:before="120" w:after="120"/>
        <w:ind w:left="630" w:hanging="630"/>
        <w:rPr>
          <w:rFonts w:ascii="Arial" w:hAnsi="Arial" w:cs="Arial"/>
          <w:sz w:val="22"/>
          <w:szCs w:val="22"/>
        </w:rPr>
      </w:pPr>
      <w:r w:rsidRPr="002C2E1B">
        <w:rPr>
          <w:rFonts w:ascii="Arial" w:hAnsi="Arial" w:cs="Arial"/>
          <w:sz w:val="22"/>
          <w:szCs w:val="22"/>
        </w:rPr>
        <w:t>Material weakness(es) identified?</w:t>
      </w:r>
      <w:r w:rsidR="00E37D1B" w:rsidRPr="002C2E1B">
        <w:rPr>
          <w:rFonts w:ascii="Arial" w:hAnsi="Arial" w:cs="Arial"/>
          <w:sz w:val="22"/>
          <w:szCs w:val="22"/>
        </w:rPr>
        <w:tab/>
      </w:r>
      <w:r w:rsidR="005539A5" w:rsidRPr="002C2E1B">
        <w:rPr>
          <w:rFonts w:ascii="Arial" w:hAnsi="Arial" w:cs="Arial"/>
          <w:sz w:val="22"/>
          <w:szCs w:val="22"/>
        </w:rPr>
        <w:tab/>
      </w:r>
      <w:r w:rsidRPr="002C2E1B">
        <w:rPr>
          <w:rFonts w:ascii="Arial" w:hAnsi="Arial" w:cs="Arial"/>
          <w:sz w:val="22"/>
          <w:szCs w:val="22"/>
        </w:rPr>
        <w:tab/>
        <w:t>____yes</w:t>
      </w:r>
      <w:r w:rsidRPr="002C2E1B">
        <w:rPr>
          <w:rFonts w:ascii="Arial" w:hAnsi="Arial" w:cs="Arial"/>
          <w:sz w:val="22"/>
          <w:szCs w:val="22"/>
        </w:rPr>
        <w:tab/>
      </w:r>
      <w:r w:rsidRPr="002C2E1B">
        <w:rPr>
          <w:rFonts w:ascii="Arial" w:hAnsi="Arial" w:cs="Arial"/>
          <w:sz w:val="22"/>
          <w:szCs w:val="22"/>
          <w:u w:val="single"/>
        </w:rPr>
        <w:t xml:space="preserve">   </w:t>
      </w:r>
      <w:proofErr w:type="gramStart"/>
      <w:r w:rsidRPr="002C2E1B">
        <w:rPr>
          <w:rFonts w:ascii="Arial" w:hAnsi="Arial" w:cs="Arial"/>
          <w:sz w:val="22"/>
          <w:szCs w:val="22"/>
          <w:u w:val="single"/>
        </w:rPr>
        <w:t xml:space="preserve">X  </w:t>
      </w:r>
      <w:r w:rsidRPr="002C2E1B">
        <w:rPr>
          <w:rFonts w:ascii="Arial" w:hAnsi="Arial" w:cs="Arial"/>
          <w:sz w:val="22"/>
          <w:szCs w:val="22"/>
        </w:rPr>
        <w:t>no</w:t>
      </w:r>
      <w:proofErr w:type="gramEnd"/>
    </w:p>
    <w:p w14:paraId="02C0E88E" w14:textId="177778EB" w:rsidR="00E9771C" w:rsidRPr="002C2E1B" w:rsidRDefault="004D706F" w:rsidP="005857F1">
      <w:pPr>
        <w:pStyle w:val="Heading5"/>
        <w:spacing w:before="120" w:after="120"/>
        <w:ind w:firstLine="630"/>
        <w:rPr>
          <w:rFonts w:ascii="Arial" w:hAnsi="Arial" w:cs="Arial"/>
          <w:sz w:val="22"/>
          <w:szCs w:val="22"/>
        </w:rPr>
      </w:pPr>
      <w:r w:rsidRPr="002C2E1B">
        <w:rPr>
          <w:rFonts w:ascii="Arial" w:hAnsi="Arial" w:cs="Arial"/>
          <w:sz w:val="22"/>
          <w:szCs w:val="22"/>
        </w:rPr>
        <w:t>Significant Deficiency</w:t>
      </w:r>
      <w:r w:rsidR="00E9771C" w:rsidRPr="002C2E1B">
        <w:rPr>
          <w:rFonts w:ascii="Arial" w:hAnsi="Arial" w:cs="Arial"/>
          <w:sz w:val="22"/>
          <w:szCs w:val="22"/>
        </w:rPr>
        <w:t>(s) identified</w:t>
      </w:r>
      <w:r w:rsidR="00E9771C" w:rsidRPr="002C2E1B">
        <w:rPr>
          <w:rFonts w:ascii="Arial" w:hAnsi="Arial" w:cs="Arial"/>
          <w:sz w:val="22"/>
          <w:szCs w:val="22"/>
        </w:rPr>
        <w:tab/>
      </w:r>
      <w:r w:rsidR="00321E2A" w:rsidRPr="002C2E1B">
        <w:rPr>
          <w:rFonts w:ascii="Arial" w:hAnsi="Arial" w:cs="Arial"/>
          <w:sz w:val="22"/>
          <w:szCs w:val="22"/>
        </w:rPr>
        <w:tab/>
      </w:r>
      <w:r w:rsidR="00E9771C" w:rsidRPr="002C2E1B">
        <w:rPr>
          <w:rFonts w:ascii="Arial" w:hAnsi="Arial" w:cs="Arial"/>
          <w:sz w:val="22"/>
          <w:szCs w:val="22"/>
        </w:rPr>
        <w:tab/>
        <w:t>____yes</w:t>
      </w:r>
      <w:r w:rsidR="00E9771C" w:rsidRPr="002C2E1B">
        <w:rPr>
          <w:rFonts w:ascii="Arial" w:hAnsi="Arial" w:cs="Arial"/>
          <w:sz w:val="22"/>
          <w:szCs w:val="22"/>
        </w:rPr>
        <w:tab/>
      </w:r>
      <w:r w:rsidR="00E9771C" w:rsidRPr="002C2E1B">
        <w:rPr>
          <w:rFonts w:ascii="Arial" w:hAnsi="Arial" w:cs="Arial"/>
          <w:sz w:val="22"/>
          <w:szCs w:val="22"/>
          <w:u w:val="single"/>
        </w:rPr>
        <w:t xml:space="preserve">   </w:t>
      </w:r>
      <w:proofErr w:type="gramStart"/>
      <w:r w:rsidR="00E9771C" w:rsidRPr="002C2E1B">
        <w:rPr>
          <w:rFonts w:ascii="Arial" w:hAnsi="Arial" w:cs="Arial"/>
          <w:sz w:val="22"/>
          <w:szCs w:val="22"/>
          <w:u w:val="single"/>
        </w:rPr>
        <w:t xml:space="preserve">X  </w:t>
      </w:r>
      <w:r w:rsidR="00E9771C" w:rsidRPr="002C2E1B">
        <w:rPr>
          <w:rFonts w:ascii="Arial" w:hAnsi="Arial" w:cs="Arial"/>
          <w:sz w:val="22"/>
          <w:szCs w:val="22"/>
        </w:rPr>
        <w:t>none</w:t>
      </w:r>
      <w:proofErr w:type="gramEnd"/>
      <w:r w:rsidR="00E9771C" w:rsidRPr="002C2E1B">
        <w:rPr>
          <w:rFonts w:ascii="Arial" w:hAnsi="Arial" w:cs="Arial"/>
          <w:sz w:val="22"/>
          <w:szCs w:val="22"/>
        </w:rPr>
        <w:t xml:space="preserve"> reported</w:t>
      </w:r>
    </w:p>
    <w:p w14:paraId="2BCCAC7E" w14:textId="77777777" w:rsidR="00E9771C" w:rsidRPr="002C2E1B" w:rsidRDefault="00E9771C" w:rsidP="005857F1">
      <w:pPr>
        <w:pStyle w:val="BodyTextIndent2"/>
        <w:spacing w:before="120" w:after="120"/>
        <w:ind w:left="630" w:hanging="630"/>
        <w:rPr>
          <w:rFonts w:ascii="Arial" w:hAnsi="Arial" w:cs="Arial"/>
          <w:sz w:val="22"/>
          <w:szCs w:val="22"/>
        </w:rPr>
      </w:pPr>
      <w:r w:rsidRPr="002C2E1B">
        <w:rPr>
          <w:rFonts w:ascii="Arial" w:hAnsi="Arial" w:cs="Arial"/>
          <w:sz w:val="22"/>
          <w:szCs w:val="22"/>
        </w:rPr>
        <w:t>Type of auditor’s report issued on compliance for major federal programs:  Un</w:t>
      </w:r>
      <w:r w:rsidR="00C546AD" w:rsidRPr="002C2E1B">
        <w:rPr>
          <w:rFonts w:ascii="Arial" w:hAnsi="Arial" w:cs="Arial"/>
          <w:sz w:val="22"/>
          <w:szCs w:val="22"/>
        </w:rPr>
        <w:t>modified</w:t>
      </w:r>
      <w:r w:rsidRPr="002C2E1B">
        <w:rPr>
          <w:rFonts w:ascii="Arial" w:hAnsi="Arial" w:cs="Arial"/>
          <w:sz w:val="22"/>
          <w:szCs w:val="22"/>
        </w:rPr>
        <w:t>.</w:t>
      </w:r>
    </w:p>
    <w:p w14:paraId="7B4AD42A" w14:textId="77777777" w:rsidR="00E9771C" w:rsidRPr="002C2E1B" w:rsidRDefault="00E9771C" w:rsidP="005857F1">
      <w:pPr>
        <w:spacing w:before="240"/>
        <w:ind w:left="634" w:hanging="634"/>
        <w:rPr>
          <w:rFonts w:ascii="Arial" w:hAnsi="Arial" w:cs="Arial"/>
          <w:sz w:val="22"/>
          <w:szCs w:val="22"/>
        </w:rPr>
      </w:pPr>
      <w:r w:rsidRPr="002C2E1B">
        <w:rPr>
          <w:rFonts w:ascii="Arial" w:hAnsi="Arial" w:cs="Arial"/>
          <w:sz w:val="22"/>
          <w:szCs w:val="22"/>
        </w:rPr>
        <w:t>Any audit findings disclosed that are</w:t>
      </w:r>
    </w:p>
    <w:p w14:paraId="00BA4D97" w14:textId="77777777" w:rsidR="00E9771C" w:rsidRPr="002C2E1B" w:rsidRDefault="00E9771C" w:rsidP="005857F1">
      <w:pPr>
        <w:ind w:left="634" w:hanging="634"/>
        <w:rPr>
          <w:rFonts w:ascii="Arial" w:hAnsi="Arial" w:cs="Arial"/>
          <w:sz w:val="22"/>
          <w:szCs w:val="22"/>
        </w:rPr>
      </w:pPr>
      <w:r w:rsidRPr="002C2E1B">
        <w:rPr>
          <w:rFonts w:ascii="Arial" w:hAnsi="Arial" w:cs="Arial"/>
          <w:sz w:val="22"/>
          <w:szCs w:val="22"/>
        </w:rPr>
        <w:t xml:space="preserve">  required to be reported in accordance</w:t>
      </w:r>
    </w:p>
    <w:p w14:paraId="063F56ED" w14:textId="77777777" w:rsidR="00E9771C" w:rsidRPr="002C2E1B" w:rsidRDefault="00E9771C" w:rsidP="005857F1">
      <w:pPr>
        <w:spacing w:after="120"/>
        <w:ind w:left="634" w:hanging="634"/>
        <w:rPr>
          <w:rFonts w:ascii="Arial" w:hAnsi="Arial" w:cs="Arial"/>
          <w:sz w:val="22"/>
          <w:szCs w:val="22"/>
        </w:rPr>
      </w:pPr>
      <w:r w:rsidRPr="002C2E1B">
        <w:rPr>
          <w:rFonts w:ascii="Arial" w:hAnsi="Arial" w:cs="Arial"/>
          <w:sz w:val="22"/>
          <w:szCs w:val="22"/>
        </w:rPr>
        <w:t xml:space="preserve">  with </w:t>
      </w:r>
      <w:r w:rsidR="00575AC1" w:rsidRPr="002C2E1B">
        <w:rPr>
          <w:rFonts w:ascii="Arial" w:hAnsi="Arial" w:cs="Arial"/>
          <w:sz w:val="22"/>
          <w:szCs w:val="22"/>
        </w:rPr>
        <w:t>2 CFR 200.</w:t>
      </w:r>
      <w:r w:rsidRPr="002C2E1B">
        <w:rPr>
          <w:rFonts w:ascii="Arial" w:hAnsi="Arial" w:cs="Arial"/>
          <w:sz w:val="22"/>
          <w:szCs w:val="22"/>
        </w:rPr>
        <w:t>51</w:t>
      </w:r>
      <w:r w:rsidR="00575AC1" w:rsidRPr="002C2E1B">
        <w:rPr>
          <w:rFonts w:ascii="Arial" w:hAnsi="Arial" w:cs="Arial"/>
          <w:sz w:val="22"/>
          <w:szCs w:val="22"/>
        </w:rPr>
        <w:t>6</w:t>
      </w:r>
      <w:r w:rsidRPr="002C2E1B">
        <w:rPr>
          <w:rFonts w:ascii="Arial" w:hAnsi="Arial" w:cs="Arial"/>
          <w:sz w:val="22"/>
          <w:szCs w:val="22"/>
        </w:rPr>
        <w:t>(a)</w:t>
      </w:r>
      <w:r w:rsidR="00575AC1" w:rsidRPr="002C2E1B">
        <w:rPr>
          <w:rFonts w:ascii="Arial" w:hAnsi="Arial" w:cs="Arial"/>
          <w:sz w:val="22"/>
          <w:szCs w:val="22"/>
        </w:rPr>
        <w:t>?</w:t>
      </w:r>
      <w:r w:rsidR="00575AC1" w:rsidRPr="002C2E1B">
        <w:rPr>
          <w:rFonts w:ascii="Arial" w:hAnsi="Arial" w:cs="Arial"/>
          <w:sz w:val="22"/>
          <w:szCs w:val="22"/>
        </w:rPr>
        <w:tab/>
      </w:r>
      <w:r w:rsidR="00575AC1" w:rsidRPr="002C2E1B">
        <w:rPr>
          <w:rFonts w:ascii="Arial" w:hAnsi="Arial" w:cs="Arial"/>
          <w:sz w:val="22"/>
          <w:szCs w:val="22"/>
        </w:rPr>
        <w:tab/>
      </w:r>
      <w:r w:rsidR="00575AC1" w:rsidRPr="002C2E1B">
        <w:rPr>
          <w:rFonts w:ascii="Arial" w:hAnsi="Arial" w:cs="Arial"/>
          <w:sz w:val="22"/>
          <w:szCs w:val="22"/>
        </w:rPr>
        <w:tab/>
      </w:r>
      <w:r w:rsidR="00575AC1" w:rsidRPr="002C2E1B">
        <w:rPr>
          <w:rFonts w:ascii="Arial" w:hAnsi="Arial" w:cs="Arial"/>
          <w:sz w:val="22"/>
          <w:szCs w:val="22"/>
        </w:rPr>
        <w:tab/>
      </w:r>
      <w:r w:rsidRPr="002C2E1B">
        <w:rPr>
          <w:rFonts w:ascii="Arial" w:hAnsi="Arial" w:cs="Arial"/>
          <w:sz w:val="22"/>
          <w:szCs w:val="22"/>
        </w:rPr>
        <w:tab/>
        <w:t>____yes</w:t>
      </w:r>
      <w:r w:rsidRPr="002C2E1B">
        <w:rPr>
          <w:rFonts w:ascii="Arial" w:hAnsi="Arial" w:cs="Arial"/>
          <w:sz w:val="22"/>
          <w:szCs w:val="22"/>
        </w:rPr>
        <w:tab/>
      </w:r>
      <w:r w:rsidRPr="002C2E1B">
        <w:rPr>
          <w:rFonts w:ascii="Arial" w:hAnsi="Arial" w:cs="Arial"/>
          <w:sz w:val="22"/>
          <w:szCs w:val="22"/>
          <w:u w:val="single"/>
        </w:rPr>
        <w:t xml:space="preserve">   </w:t>
      </w:r>
      <w:proofErr w:type="gramStart"/>
      <w:r w:rsidRPr="002C2E1B">
        <w:rPr>
          <w:rFonts w:ascii="Arial" w:hAnsi="Arial" w:cs="Arial"/>
          <w:sz w:val="22"/>
          <w:szCs w:val="22"/>
          <w:u w:val="single"/>
        </w:rPr>
        <w:t xml:space="preserve">X  </w:t>
      </w:r>
      <w:r w:rsidRPr="002C2E1B">
        <w:rPr>
          <w:rFonts w:ascii="Arial" w:hAnsi="Arial" w:cs="Arial"/>
          <w:sz w:val="22"/>
          <w:szCs w:val="22"/>
        </w:rPr>
        <w:t>no</w:t>
      </w:r>
      <w:proofErr w:type="gramEnd"/>
    </w:p>
    <w:p w14:paraId="7840031C" w14:textId="77777777" w:rsidR="00E9771C" w:rsidRPr="002C2E1B" w:rsidRDefault="00E9771C" w:rsidP="005857F1">
      <w:pPr>
        <w:spacing w:before="240" w:after="120"/>
        <w:ind w:left="630" w:hanging="630"/>
        <w:rPr>
          <w:rFonts w:ascii="Arial" w:hAnsi="Arial" w:cs="Arial"/>
          <w:sz w:val="22"/>
          <w:szCs w:val="22"/>
        </w:rPr>
      </w:pPr>
      <w:r w:rsidRPr="002C2E1B">
        <w:rPr>
          <w:rFonts w:ascii="Arial" w:hAnsi="Arial" w:cs="Arial"/>
          <w:sz w:val="22"/>
          <w:szCs w:val="22"/>
        </w:rPr>
        <w:t>Identification of major federal programs:</w:t>
      </w:r>
    </w:p>
    <w:tbl>
      <w:tblPr>
        <w:tblW w:w="0" w:type="auto"/>
        <w:tblInd w:w="108" w:type="dxa"/>
        <w:tblLayout w:type="fixed"/>
        <w:tblLook w:val="0000" w:firstRow="0" w:lastRow="0" w:firstColumn="0" w:lastColumn="0" w:noHBand="0" w:noVBand="0"/>
      </w:tblPr>
      <w:tblGrid>
        <w:gridCol w:w="2772"/>
        <w:gridCol w:w="6300"/>
      </w:tblGrid>
      <w:tr w:rsidR="00295C4F" w:rsidRPr="002C2E1B" w14:paraId="58FB7BD7" w14:textId="77777777" w:rsidTr="00E34FC0">
        <w:tc>
          <w:tcPr>
            <w:tcW w:w="2772" w:type="dxa"/>
            <w:tcBorders>
              <w:bottom w:val="single" w:sz="4" w:space="0" w:color="auto"/>
            </w:tcBorders>
          </w:tcPr>
          <w:p w14:paraId="68005108" w14:textId="3208B368" w:rsidR="00E9771C" w:rsidRPr="002C2E1B" w:rsidRDefault="00787B65" w:rsidP="005857F1">
            <w:pPr>
              <w:spacing w:before="240"/>
              <w:ind w:left="630" w:hanging="630"/>
              <w:rPr>
                <w:rFonts w:ascii="Arial" w:hAnsi="Arial" w:cs="Arial"/>
                <w:sz w:val="22"/>
                <w:szCs w:val="22"/>
              </w:rPr>
            </w:pPr>
            <w:r w:rsidRPr="002C2E1B">
              <w:rPr>
                <w:rFonts w:ascii="Arial" w:hAnsi="Arial" w:cs="Arial"/>
                <w:sz w:val="22"/>
                <w:szCs w:val="22"/>
              </w:rPr>
              <w:t>Assistance Listing No</w:t>
            </w:r>
            <w:r w:rsidR="00E34FC0" w:rsidRPr="002C2E1B">
              <w:rPr>
                <w:rFonts w:ascii="Arial" w:hAnsi="Arial" w:cs="Arial"/>
                <w:sz w:val="22"/>
                <w:szCs w:val="22"/>
              </w:rPr>
              <w:t>s</w:t>
            </w:r>
            <w:r w:rsidRPr="002C2E1B">
              <w:rPr>
                <w:rFonts w:ascii="Arial" w:hAnsi="Arial" w:cs="Arial"/>
                <w:sz w:val="22"/>
                <w:szCs w:val="22"/>
              </w:rPr>
              <w:t>:</w:t>
            </w:r>
          </w:p>
        </w:tc>
        <w:tc>
          <w:tcPr>
            <w:tcW w:w="6300" w:type="dxa"/>
            <w:tcBorders>
              <w:bottom w:val="single" w:sz="4" w:space="0" w:color="auto"/>
            </w:tcBorders>
          </w:tcPr>
          <w:p w14:paraId="6F317FA9" w14:textId="77777777" w:rsidR="00E9771C" w:rsidRPr="002C2E1B" w:rsidRDefault="00E9771C" w:rsidP="005857F1">
            <w:pPr>
              <w:spacing w:before="240"/>
              <w:ind w:left="630" w:hanging="630"/>
              <w:rPr>
                <w:rFonts w:ascii="Arial" w:hAnsi="Arial" w:cs="Arial"/>
                <w:sz w:val="22"/>
                <w:szCs w:val="22"/>
              </w:rPr>
            </w:pPr>
            <w:r w:rsidRPr="002C2E1B">
              <w:rPr>
                <w:rFonts w:ascii="Arial" w:hAnsi="Arial" w:cs="Arial"/>
                <w:sz w:val="22"/>
                <w:szCs w:val="22"/>
              </w:rPr>
              <w:t>Names of Federal Program or Cluster</w:t>
            </w:r>
          </w:p>
        </w:tc>
      </w:tr>
      <w:tr w:rsidR="00295C4F" w:rsidRPr="002C2E1B" w14:paraId="48FD6CAC" w14:textId="77777777" w:rsidTr="00E34FC0">
        <w:tc>
          <w:tcPr>
            <w:tcW w:w="2772" w:type="dxa"/>
          </w:tcPr>
          <w:p w14:paraId="42CAD447" w14:textId="77777777" w:rsidR="00E9771C" w:rsidRPr="002C2E1B" w:rsidRDefault="00E9771C" w:rsidP="005857F1">
            <w:pPr>
              <w:spacing w:before="240"/>
              <w:ind w:left="630" w:hanging="630"/>
              <w:rPr>
                <w:rFonts w:ascii="Arial" w:hAnsi="Arial" w:cs="Arial"/>
                <w:sz w:val="22"/>
                <w:szCs w:val="22"/>
              </w:rPr>
            </w:pPr>
            <w:r w:rsidRPr="002C2E1B">
              <w:rPr>
                <w:rFonts w:ascii="Arial" w:hAnsi="Arial" w:cs="Arial"/>
                <w:sz w:val="22"/>
                <w:szCs w:val="22"/>
              </w:rPr>
              <w:t>66.458</w:t>
            </w:r>
          </w:p>
        </w:tc>
        <w:tc>
          <w:tcPr>
            <w:tcW w:w="6300" w:type="dxa"/>
          </w:tcPr>
          <w:p w14:paraId="7A3E7437" w14:textId="77777777" w:rsidR="00E9771C" w:rsidRPr="002C2E1B" w:rsidRDefault="00E9771C" w:rsidP="005857F1">
            <w:pPr>
              <w:spacing w:before="240"/>
              <w:ind w:left="630" w:hanging="630"/>
              <w:rPr>
                <w:rFonts w:ascii="Arial" w:hAnsi="Arial" w:cs="Arial"/>
                <w:sz w:val="22"/>
                <w:szCs w:val="22"/>
              </w:rPr>
            </w:pPr>
            <w:r w:rsidRPr="002C2E1B">
              <w:rPr>
                <w:rFonts w:ascii="Arial" w:hAnsi="Arial" w:cs="Arial"/>
                <w:sz w:val="22"/>
                <w:szCs w:val="22"/>
              </w:rPr>
              <w:t>Capitalization Grants for Drinking Water State Revolving Fund</w:t>
            </w:r>
          </w:p>
        </w:tc>
      </w:tr>
      <w:tr w:rsidR="00C03229" w:rsidRPr="002C2E1B" w14:paraId="149424CD" w14:textId="77777777" w:rsidTr="00E34FC0">
        <w:trPr>
          <w:trHeight w:val="270"/>
        </w:trPr>
        <w:tc>
          <w:tcPr>
            <w:tcW w:w="2772" w:type="dxa"/>
          </w:tcPr>
          <w:p w14:paraId="3D3EE4B7" w14:textId="77777777" w:rsidR="004B7C4B" w:rsidRPr="002C2E1B" w:rsidRDefault="004B7C4B" w:rsidP="005857F1">
            <w:pPr>
              <w:spacing w:before="240"/>
              <w:ind w:left="630" w:hanging="630"/>
              <w:rPr>
                <w:rFonts w:ascii="Arial" w:hAnsi="Arial" w:cs="Arial"/>
                <w:sz w:val="22"/>
                <w:szCs w:val="22"/>
              </w:rPr>
            </w:pPr>
            <w:r w:rsidRPr="002C2E1B">
              <w:rPr>
                <w:rFonts w:ascii="Arial" w:hAnsi="Arial" w:cs="Arial"/>
                <w:sz w:val="22"/>
                <w:szCs w:val="22"/>
              </w:rPr>
              <w:t>97.036</w:t>
            </w:r>
          </w:p>
        </w:tc>
        <w:tc>
          <w:tcPr>
            <w:tcW w:w="6300" w:type="dxa"/>
          </w:tcPr>
          <w:p w14:paraId="30D91F57" w14:textId="77777777" w:rsidR="004B7C4B" w:rsidRPr="002C2E1B" w:rsidRDefault="005C16D3" w:rsidP="005857F1">
            <w:pPr>
              <w:spacing w:before="240"/>
              <w:ind w:left="630" w:hanging="630"/>
              <w:rPr>
                <w:rFonts w:ascii="Arial" w:hAnsi="Arial" w:cs="Arial"/>
                <w:sz w:val="22"/>
                <w:szCs w:val="22"/>
              </w:rPr>
            </w:pPr>
            <w:r w:rsidRPr="002C2E1B">
              <w:rPr>
                <w:rFonts w:ascii="Arial" w:hAnsi="Arial" w:cs="Arial"/>
                <w:sz w:val="22"/>
                <w:szCs w:val="22"/>
              </w:rPr>
              <w:t xml:space="preserve">Disaster Grants - </w:t>
            </w:r>
            <w:r w:rsidR="004B7C4B" w:rsidRPr="002C2E1B">
              <w:rPr>
                <w:rFonts w:ascii="Arial" w:hAnsi="Arial" w:cs="Arial"/>
                <w:sz w:val="22"/>
                <w:szCs w:val="22"/>
              </w:rPr>
              <w:t xml:space="preserve">Public Assistance </w:t>
            </w:r>
            <w:r w:rsidRPr="002C2E1B">
              <w:rPr>
                <w:rFonts w:ascii="Arial" w:hAnsi="Arial" w:cs="Arial"/>
                <w:sz w:val="22"/>
                <w:szCs w:val="22"/>
              </w:rPr>
              <w:t>(Presidentially Declared Disasters)</w:t>
            </w:r>
          </w:p>
        </w:tc>
      </w:tr>
    </w:tbl>
    <w:p w14:paraId="33D58B80" w14:textId="77777777" w:rsidR="005D2FA8" w:rsidRPr="002C2E1B" w:rsidRDefault="005D2FA8" w:rsidP="002C2E1B">
      <w:pPr>
        <w:pStyle w:val="Heading8"/>
        <w:spacing w:before="120"/>
        <w:ind w:left="0"/>
        <w:rPr>
          <w:rFonts w:ascii="Arial" w:hAnsi="Arial" w:cs="Arial"/>
          <w:sz w:val="22"/>
          <w:szCs w:val="22"/>
        </w:rPr>
      </w:pPr>
      <w:r w:rsidRPr="002C2E1B">
        <w:rPr>
          <w:rFonts w:ascii="Arial" w:hAnsi="Arial" w:cs="Arial"/>
          <w:sz w:val="22"/>
          <w:szCs w:val="22"/>
        </w:rPr>
        <w:t>Dollar threshold used to distinguish</w:t>
      </w:r>
    </w:p>
    <w:p w14:paraId="22557595" w14:textId="6926BDD7" w:rsidR="005D2FA8" w:rsidRPr="002C2E1B" w:rsidRDefault="005D2FA8" w:rsidP="005D2FA8">
      <w:pPr>
        <w:rPr>
          <w:rFonts w:ascii="Arial" w:hAnsi="Arial" w:cs="Arial"/>
          <w:sz w:val="22"/>
          <w:szCs w:val="22"/>
          <w:u w:val="single"/>
        </w:rPr>
      </w:pPr>
      <w:r w:rsidRPr="002C2E1B">
        <w:rPr>
          <w:rFonts w:ascii="Arial" w:hAnsi="Arial" w:cs="Arial"/>
          <w:sz w:val="22"/>
          <w:szCs w:val="22"/>
        </w:rPr>
        <w:t xml:space="preserve">  between Type A and Type B Programs</w:t>
      </w:r>
      <w:r w:rsidRPr="002C2E1B">
        <w:rPr>
          <w:rFonts w:ascii="Arial" w:hAnsi="Arial" w:cs="Arial"/>
          <w:sz w:val="22"/>
          <w:szCs w:val="22"/>
        </w:rPr>
        <w:tab/>
      </w:r>
      <w:r w:rsidRPr="002C2E1B">
        <w:rPr>
          <w:rFonts w:ascii="Arial" w:hAnsi="Arial" w:cs="Arial"/>
          <w:sz w:val="22"/>
          <w:szCs w:val="22"/>
        </w:rPr>
        <w:tab/>
      </w:r>
      <w:r w:rsidRPr="002C2E1B">
        <w:rPr>
          <w:rFonts w:ascii="Arial" w:hAnsi="Arial" w:cs="Arial"/>
          <w:sz w:val="22"/>
          <w:szCs w:val="22"/>
        </w:rPr>
        <w:tab/>
        <w:t>$__</w:t>
      </w:r>
      <w:r w:rsidRPr="002C2E1B">
        <w:rPr>
          <w:rFonts w:ascii="Arial" w:hAnsi="Arial" w:cs="Arial"/>
          <w:sz w:val="22"/>
          <w:szCs w:val="22"/>
          <w:u w:val="single"/>
        </w:rPr>
        <w:t>750,000</w:t>
      </w:r>
      <w:r w:rsidR="002C2E1B" w:rsidRPr="002C2E1B">
        <w:rPr>
          <w:rStyle w:val="FootnoteReference"/>
          <w:rFonts w:ascii="Arial" w:hAnsi="Arial" w:cs="Arial"/>
          <w:sz w:val="22"/>
          <w:szCs w:val="22"/>
          <w:u w:val="single"/>
        </w:rPr>
        <w:footnoteReference w:id="1"/>
      </w:r>
    </w:p>
    <w:p w14:paraId="438CA4ED" w14:textId="36210B23" w:rsidR="005D2FA8" w:rsidRPr="002C2E1B" w:rsidRDefault="005D2FA8" w:rsidP="005D2FA8">
      <w:pPr>
        <w:spacing w:before="120"/>
        <w:rPr>
          <w:rFonts w:ascii="Arial" w:hAnsi="Arial" w:cs="Arial"/>
          <w:sz w:val="22"/>
          <w:szCs w:val="22"/>
        </w:rPr>
      </w:pPr>
      <w:r w:rsidRPr="002C2E1B">
        <w:rPr>
          <w:rFonts w:ascii="Arial" w:hAnsi="Arial" w:cs="Arial"/>
          <w:sz w:val="22"/>
          <w:szCs w:val="22"/>
        </w:rPr>
        <w:t xml:space="preserve">Auditee qualified as </w:t>
      </w:r>
      <w:proofErr w:type="gramStart"/>
      <w:r w:rsidRPr="002C2E1B">
        <w:rPr>
          <w:rFonts w:ascii="Arial" w:hAnsi="Arial" w:cs="Arial"/>
          <w:sz w:val="22"/>
          <w:szCs w:val="22"/>
        </w:rPr>
        <w:t>low-risk</w:t>
      </w:r>
      <w:proofErr w:type="gramEnd"/>
      <w:r w:rsidRPr="002C2E1B">
        <w:rPr>
          <w:rFonts w:ascii="Arial" w:hAnsi="Arial" w:cs="Arial"/>
          <w:sz w:val="22"/>
          <w:szCs w:val="22"/>
        </w:rPr>
        <w:t xml:space="preserve"> auditee?</w:t>
      </w:r>
      <w:r w:rsidRPr="002C2E1B">
        <w:rPr>
          <w:rFonts w:ascii="Arial" w:hAnsi="Arial" w:cs="Arial"/>
          <w:sz w:val="22"/>
          <w:szCs w:val="22"/>
        </w:rPr>
        <w:tab/>
      </w:r>
      <w:r w:rsidRPr="002C2E1B">
        <w:rPr>
          <w:rFonts w:ascii="Arial" w:hAnsi="Arial" w:cs="Arial"/>
          <w:sz w:val="22"/>
          <w:szCs w:val="22"/>
        </w:rPr>
        <w:tab/>
      </w:r>
      <w:r w:rsidRPr="002C2E1B">
        <w:rPr>
          <w:rFonts w:ascii="Arial" w:hAnsi="Arial" w:cs="Arial"/>
          <w:sz w:val="22"/>
          <w:szCs w:val="22"/>
        </w:rPr>
        <w:tab/>
        <w:t>____yes</w:t>
      </w:r>
      <w:r w:rsidRPr="002C2E1B">
        <w:rPr>
          <w:rFonts w:ascii="Arial" w:hAnsi="Arial" w:cs="Arial"/>
          <w:sz w:val="22"/>
          <w:szCs w:val="22"/>
        </w:rPr>
        <w:tab/>
      </w:r>
      <w:r w:rsidRPr="002C2E1B">
        <w:rPr>
          <w:rFonts w:ascii="Arial" w:hAnsi="Arial" w:cs="Arial"/>
          <w:sz w:val="22"/>
          <w:szCs w:val="22"/>
          <w:u w:val="single"/>
        </w:rPr>
        <w:t xml:space="preserve">   </w:t>
      </w:r>
      <w:proofErr w:type="gramStart"/>
      <w:r w:rsidRPr="002C2E1B">
        <w:rPr>
          <w:rFonts w:ascii="Arial" w:hAnsi="Arial" w:cs="Arial"/>
          <w:sz w:val="22"/>
          <w:szCs w:val="22"/>
          <w:u w:val="single"/>
        </w:rPr>
        <w:t xml:space="preserve">X  </w:t>
      </w:r>
      <w:r w:rsidRPr="002C2E1B">
        <w:rPr>
          <w:rFonts w:ascii="Arial" w:hAnsi="Arial" w:cs="Arial"/>
          <w:sz w:val="22"/>
          <w:szCs w:val="22"/>
        </w:rPr>
        <w:t>no</w:t>
      </w:r>
      <w:proofErr w:type="gramEnd"/>
    </w:p>
    <w:p w14:paraId="4975C3DC" w14:textId="699D165A" w:rsidR="007361E8" w:rsidRPr="002C2E1B" w:rsidRDefault="005D2FA8" w:rsidP="00052A32">
      <w:pPr>
        <w:rPr>
          <w:rFonts w:ascii="Arial" w:hAnsi="Arial" w:cs="Arial"/>
          <w:sz w:val="24"/>
          <w:szCs w:val="24"/>
        </w:rPr>
      </w:pPr>
      <w:r w:rsidRPr="002C2E1B">
        <w:rPr>
          <w:rFonts w:ascii="Arial" w:hAnsi="Arial" w:cs="Arial"/>
          <w:noProof/>
          <w:sz w:val="24"/>
          <w:szCs w:val="24"/>
        </w:rPr>
        <mc:AlternateContent>
          <mc:Choice Requires="wps">
            <w:drawing>
              <wp:anchor distT="0" distB="0" distL="114300" distR="114300" simplePos="0" relativeHeight="251648000" behindDoc="0" locked="0" layoutInCell="1" allowOverlap="1" wp14:anchorId="1015606C" wp14:editId="0582903F">
                <wp:simplePos x="0" y="0"/>
                <wp:positionH relativeFrom="column">
                  <wp:posOffset>86833</wp:posOffset>
                </wp:positionH>
                <wp:positionV relativeFrom="paragraph">
                  <wp:posOffset>223992</wp:posOffset>
                </wp:positionV>
                <wp:extent cx="5572125" cy="1162050"/>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1162050"/>
                        </a:xfrm>
                        <a:prstGeom prst="rect">
                          <a:avLst/>
                        </a:prstGeom>
                        <a:solidFill>
                          <a:srgbClr val="FFFFFF"/>
                        </a:solidFill>
                        <a:ln w="57150" cmpd="thinThick">
                          <a:solidFill>
                            <a:srgbClr val="000000"/>
                          </a:solidFill>
                          <a:miter lim="800000"/>
                          <a:headEnd/>
                          <a:tailEnd/>
                        </a:ln>
                      </wps:spPr>
                      <wps:txbx>
                        <w:txbxContent>
                          <w:p w14:paraId="4BF03C45" w14:textId="1B9D4AAD" w:rsidR="00780087" w:rsidRPr="002C2E1B" w:rsidRDefault="00780087">
                            <w:pPr>
                              <w:jc w:val="both"/>
                              <w:rPr>
                                <w:rFonts w:ascii="Arial" w:hAnsi="Arial" w:cs="Arial"/>
                                <w:b/>
                                <w:sz w:val="22"/>
                                <w:szCs w:val="22"/>
                              </w:rPr>
                            </w:pPr>
                            <w:r w:rsidRPr="002C2E1B">
                              <w:rPr>
                                <w:rFonts w:ascii="Arial" w:hAnsi="Arial" w:cs="Arial"/>
                                <w:b/>
                                <w:sz w:val="22"/>
                                <w:szCs w:val="22"/>
                              </w:rPr>
                              <w:t xml:space="preserve">The major programs generally would be listed in the order that they appear on the SEFSA.  The name of the program should be the federal program name and should be the same that is listed in the schedule of expenditures of federal and state awards.  For cluster of programs audited as major, auditors are required to list the name of the cluster and not each individual program within the cluster.  All the related </w:t>
                            </w:r>
                            <w:r w:rsidR="00E34FC0" w:rsidRPr="002C2E1B">
                              <w:rPr>
                                <w:rFonts w:ascii="Arial" w:hAnsi="Arial" w:cs="Arial"/>
                                <w:b/>
                                <w:sz w:val="22"/>
                                <w:szCs w:val="22"/>
                              </w:rPr>
                              <w:t>Assistance Listing</w:t>
                            </w:r>
                            <w:r w:rsidRPr="002C2E1B">
                              <w:rPr>
                                <w:rFonts w:ascii="Arial" w:hAnsi="Arial" w:cs="Arial"/>
                                <w:b/>
                                <w:sz w:val="22"/>
                                <w:szCs w:val="22"/>
                              </w:rPr>
                              <w:t xml:space="preserve"> </w:t>
                            </w:r>
                            <w:r w:rsidR="00E34FC0" w:rsidRPr="002C2E1B">
                              <w:rPr>
                                <w:rFonts w:ascii="Arial" w:hAnsi="Arial" w:cs="Arial"/>
                                <w:b/>
                                <w:sz w:val="22"/>
                                <w:szCs w:val="22"/>
                              </w:rPr>
                              <w:t>N</w:t>
                            </w:r>
                            <w:r w:rsidRPr="002C2E1B">
                              <w:rPr>
                                <w:rFonts w:ascii="Arial" w:hAnsi="Arial" w:cs="Arial"/>
                                <w:b/>
                                <w:sz w:val="22"/>
                                <w:szCs w:val="22"/>
                              </w:rPr>
                              <w:t>o</w:t>
                            </w:r>
                            <w:r w:rsidR="00E34FC0" w:rsidRPr="002C2E1B">
                              <w:rPr>
                                <w:rFonts w:ascii="Arial" w:hAnsi="Arial" w:cs="Arial"/>
                                <w:b/>
                                <w:sz w:val="22"/>
                                <w:szCs w:val="22"/>
                              </w:rPr>
                              <w:t>s</w:t>
                            </w:r>
                            <w:r w:rsidRPr="002C2E1B">
                              <w:rPr>
                                <w:rFonts w:ascii="Arial" w:hAnsi="Arial" w:cs="Arial"/>
                                <w:b/>
                                <w:sz w:val="22"/>
                                <w:szCs w:val="22"/>
                              </w:rPr>
                              <w:t>. should be listed.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5606C" id="Text Box 2" o:spid="_x0000_s1027" type="#_x0000_t202" style="position:absolute;margin-left:6.85pt;margin-top:17.65pt;width:438.75pt;height:9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oTZJQIAAEUEAAAOAAAAZHJzL2Uyb0RvYy54bWysU1Fv2yAQfp+0/4B4X2xHSdtZcaouXaZJ&#10;XTep3Q/AGNuowDEgsbNfvwOnadRtL9N4QBwH39333d3qetSK7IXzEkxFi1lOiTAcGmm6in5/3L67&#10;osQHZhqmwIiKHoSn1+u3b1aDLcUcelCNcARBjC8HW9E+BFtmmee90MzPwAqDzhacZgFN12WNYwOi&#10;a5XN8/wiG8A11gEX3uPt7eSk64TftoKHr23rRSCqophbSLtLex33bL1iZeeY7SU/psH+IQvNpMGg&#10;J6hbFhjZOfkblJbcgYc2zDjoDNpWcpE4IJsif8XmoWdWJC4ojrcnmfz/g+X3+wf7zZEwfoARC5hI&#10;eHsH/MkTA5uemU7cOAdDL1iDgYsoWTZYXx6/Rql96SNIPXyBBovMdgES0Ng6HVVBngTRsQCHk+hi&#10;DITj5XJ5OS/mS0o4+oriYp4vU1kyVj5/t86HTwI0iYeKOqxqgmf7Ox9iOqx8fhKjeVCy2UqlkuG6&#10;eqMc2TPsgG1aicGrZ8qQAXO5LDA44do2FQ29NI/YFk+TJn8FzdP6E6iWAZtbSV3Rq9MjVkYlP5om&#10;tV5gUk1nJKHMUdqo5qRrGOuRSMwm6R6VrqE5oNYOpl7G2cNDD+4nJQP2cUX9jx1zghL12WC93heL&#10;RWz8ZCxQazTcuac+9zDDEQq5UzIdN2Ealp11susx0tQhBm6wxq1M6r9kdUwfezUV5ThXcRjO7fTq&#10;ZfrXvwAAAP//AwBQSwMEFAAGAAgAAAAhAHlYth7cAAAACQEAAA8AAABkcnMvZG93bnJldi54bWxM&#10;j81OwzAQhO9IvIO1SNyo80MhDXGqCgmOSLQcODrxEluN11HstuHtWU5wHM1o5ptmu/hRnHGOLpCC&#10;fJWBQOqDcTQo+Di83FUgYtJk9BgIFXxjhG17fdXo2oQLveN5nwbBJRRrrcCmNNVSxt6i13EVJiT2&#10;vsLsdWI5D9LM+sLlfpRFlj1Irx3xgtUTPlvsj/uTV3Dc9Qdcy1RtrHu77z5fIy0uKnV7s+yeQCRc&#10;0l8YfvEZHVpm6sKJTBQj6/KRkwrKdQmC/WqTFyA6BUVelSDbRv5/0P4AAAD//wMAUEsBAi0AFAAG&#10;AAgAAAAhALaDOJL+AAAA4QEAABMAAAAAAAAAAAAAAAAAAAAAAFtDb250ZW50X1R5cGVzXS54bWxQ&#10;SwECLQAUAAYACAAAACEAOP0h/9YAAACUAQAACwAAAAAAAAAAAAAAAAAvAQAAX3JlbHMvLnJlbHNQ&#10;SwECLQAUAAYACAAAACEAOBaE2SUCAABFBAAADgAAAAAAAAAAAAAAAAAuAgAAZHJzL2Uyb0RvYy54&#10;bWxQSwECLQAUAAYACAAAACEAeVi2HtwAAAAJAQAADwAAAAAAAAAAAAAAAAB/BAAAZHJzL2Rvd25y&#10;ZXYueG1sUEsFBgAAAAAEAAQA8wAAAIgFAAAAAA==&#10;" strokeweight="4.5pt">
                <v:stroke linestyle="thinThick"/>
                <v:textbox>
                  <w:txbxContent>
                    <w:p w14:paraId="4BF03C45" w14:textId="1B9D4AAD" w:rsidR="00780087" w:rsidRPr="002C2E1B" w:rsidRDefault="00780087">
                      <w:pPr>
                        <w:jc w:val="both"/>
                        <w:rPr>
                          <w:rFonts w:ascii="Arial" w:hAnsi="Arial" w:cs="Arial"/>
                          <w:b/>
                          <w:sz w:val="22"/>
                          <w:szCs w:val="22"/>
                        </w:rPr>
                      </w:pPr>
                      <w:r w:rsidRPr="002C2E1B">
                        <w:rPr>
                          <w:rFonts w:ascii="Arial" w:hAnsi="Arial" w:cs="Arial"/>
                          <w:b/>
                          <w:sz w:val="22"/>
                          <w:szCs w:val="22"/>
                        </w:rPr>
                        <w:t xml:space="preserve">The major programs generally would be listed in the order that they appear on the SEFSA.  The name of the program should be the federal program name and should be the same that is listed in the schedule of expenditures of federal and state awards.  For cluster of programs audited as major, auditors are required to list the name of the cluster and not each individual program within the cluster.  All the related </w:t>
                      </w:r>
                      <w:r w:rsidR="00E34FC0" w:rsidRPr="002C2E1B">
                        <w:rPr>
                          <w:rFonts w:ascii="Arial" w:hAnsi="Arial" w:cs="Arial"/>
                          <w:b/>
                          <w:sz w:val="22"/>
                          <w:szCs w:val="22"/>
                        </w:rPr>
                        <w:t>Assistance Listing</w:t>
                      </w:r>
                      <w:r w:rsidRPr="002C2E1B">
                        <w:rPr>
                          <w:rFonts w:ascii="Arial" w:hAnsi="Arial" w:cs="Arial"/>
                          <w:b/>
                          <w:sz w:val="22"/>
                          <w:szCs w:val="22"/>
                        </w:rPr>
                        <w:t xml:space="preserve"> </w:t>
                      </w:r>
                      <w:r w:rsidR="00E34FC0" w:rsidRPr="002C2E1B">
                        <w:rPr>
                          <w:rFonts w:ascii="Arial" w:hAnsi="Arial" w:cs="Arial"/>
                          <w:b/>
                          <w:sz w:val="22"/>
                          <w:szCs w:val="22"/>
                        </w:rPr>
                        <w:t>N</w:t>
                      </w:r>
                      <w:r w:rsidRPr="002C2E1B">
                        <w:rPr>
                          <w:rFonts w:ascii="Arial" w:hAnsi="Arial" w:cs="Arial"/>
                          <w:b/>
                          <w:sz w:val="22"/>
                          <w:szCs w:val="22"/>
                        </w:rPr>
                        <w:t>o</w:t>
                      </w:r>
                      <w:r w:rsidR="00E34FC0" w:rsidRPr="002C2E1B">
                        <w:rPr>
                          <w:rFonts w:ascii="Arial" w:hAnsi="Arial" w:cs="Arial"/>
                          <w:b/>
                          <w:sz w:val="22"/>
                          <w:szCs w:val="22"/>
                        </w:rPr>
                        <w:t>s</w:t>
                      </w:r>
                      <w:r w:rsidRPr="002C2E1B">
                        <w:rPr>
                          <w:rFonts w:ascii="Arial" w:hAnsi="Arial" w:cs="Arial"/>
                          <w:b/>
                          <w:sz w:val="22"/>
                          <w:szCs w:val="22"/>
                        </w:rPr>
                        <w:t>. should be listed.</w:t>
                      </w:r>
                    </w:p>
                  </w:txbxContent>
                </v:textbox>
                <w10:wrap type="square"/>
              </v:shape>
            </w:pict>
          </mc:Fallback>
        </mc:AlternateContent>
      </w:r>
    </w:p>
    <w:p w14:paraId="5076B54F" w14:textId="751666BF" w:rsidR="007361E8" w:rsidRPr="00295C4F" w:rsidRDefault="007361E8" w:rsidP="00052A32">
      <w:pPr>
        <w:rPr>
          <w:rFonts w:ascii="Arial" w:hAnsi="Arial" w:cs="Arial"/>
        </w:rPr>
      </w:pPr>
    </w:p>
    <w:p w14:paraId="77709F6D" w14:textId="77777777" w:rsidR="007361E8" w:rsidRPr="00295C4F" w:rsidRDefault="007361E8" w:rsidP="00052A32">
      <w:pPr>
        <w:rPr>
          <w:rFonts w:ascii="Arial" w:hAnsi="Arial" w:cs="Arial"/>
        </w:rPr>
        <w:sectPr w:rsidR="007361E8" w:rsidRPr="00295C4F" w:rsidSect="00325AD4">
          <w:footerReference w:type="default" r:id="rId10"/>
          <w:footnotePr>
            <w:numRestart w:val="eachSect"/>
          </w:footnotePr>
          <w:pgSz w:w="12240" w:h="15840" w:code="1"/>
          <w:pgMar w:top="720" w:right="1440" w:bottom="720" w:left="1440" w:header="720" w:footer="720" w:gutter="0"/>
          <w:pgNumType w:start="0"/>
          <w:cols w:space="720"/>
        </w:sectPr>
      </w:pPr>
    </w:p>
    <w:p w14:paraId="61913AEC" w14:textId="77777777" w:rsidR="00E9771C" w:rsidRPr="00276DA4" w:rsidRDefault="00E9771C">
      <w:pPr>
        <w:pStyle w:val="Heading1"/>
        <w:jc w:val="center"/>
        <w:rPr>
          <w:rFonts w:ascii="Arial" w:hAnsi="Arial" w:cs="Arial"/>
          <w:b/>
          <w:bCs/>
          <w:sz w:val="22"/>
          <w:szCs w:val="22"/>
        </w:rPr>
      </w:pPr>
      <w:r w:rsidRPr="00276DA4">
        <w:rPr>
          <w:rFonts w:ascii="Arial" w:hAnsi="Arial" w:cs="Arial"/>
          <w:b/>
          <w:bCs/>
          <w:sz w:val="22"/>
          <w:szCs w:val="22"/>
        </w:rPr>
        <w:lastRenderedPageBreak/>
        <w:t>City of Dogwood, North Carolina</w:t>
      </w:r>
    </w:p>
    <w:p w14:paraId="1B8E4D66" w14:textId="77777777" w:rsidR="00E9771C" w:rsidRPr="00276DA4" w:rsidRDefault="00E9771C">
      <w:pPr>
        <w:jc w:val="center"/>
        <w:rPr>
          <w:rFonts w:ascii="Arial" w:hAnsi="Arial" w:cs="Arial"/>
          <w:b/>
          <w:bCs/>
          <w:sz w:val="22"/>
          <w:szCs w:val="22"/>
        </w:rPr>
      </w:pPr>
      <w:r w:rsidRPr="00276DA4">
        <w:rPr>
          <w:rFonts w:ascii="Arial" w:hAnsi="Arial" w:cs="Arial"/>
          <w:b/>
          <w:bCs/>
          <w:sz w:val="22"/>
          <w:szCs w:val="22"/>
        </w:rPr>
        <w:t>Schedule of Findings and Questioned Costs</w:t>
      </w:r>
    </w:p>
    <w:p w14:paraId="3D3BF77B" w14:textId="5FBBE488" w:rsidR="00E9771C" w:rsidRPr="00276DA4" w:rsidRDefault="00E9771C">
      <w:pPr>
        <w:jc w:val="center"/>
        <w:rPr>
          <w:rFonts w:ascii="Arial" w:hAnsi="Arial" w:cs="Arial"/>
          <w:b/>
          <w:bCs/>
          <w:sz w:val="22"/>
          <w:szCs w:val="22"/>
        </w:rPr>
      </w:pPr>
      <w:r w:rsidRPr="00276DA4">
        <w:rPr>
          <w:rFonts w:ascii="Arial" w:hAnsi="Arial" w:cs="Arial"/>
          <w:b/>
          <w:bCs/>
          <w:sz w:val="22"/>
          <w:szCs w:val="22"/>
        </w:rPr>
        <w:t xml:space="preserve">For the Fiscal Year Ended June 30, </w:t>
      </w:r>
      <w:r w:rsidRPr="00276DA4">
        <w:rPr>
          <w:rFonts w:ascii="Arial" w:hAnsi="Arial" w:cs="Arial"/>
          <w:b/>
          <w:bCs/>
          <w:color w:val="0000FF"/>
          <w:sz w:val="22"/>
          <w:szCs w:val="22"/>
        </w:rPr>
        <w:t>20</w:t>
      </w:r>
      <w:r w:rsidR="00816F05" w:rsidRPr="00276DA4">
        <w:rPr>
          <w:rFonts w:ascii="Arial" w:hAnsi="Arial" w:cs="Arial"/>
          <w:b/>
          <w:bCs/>
          <w:color w:val="0000FF"/>
          <w:sz w:val="22"/>
          <w:szCs w:val="22"/>
        </w:rPr>
        <w:t>2</w:t>
      </w:r>
      <w:r w:rsidR="00FD7ED8" w:rsidRPr="00276DA4">
        <w:rPr>
          <w:rFonts w:ascii="Arial" w:hAnsi="Arial" w:cs="Arial"/>
          <w:b/>
          <w:bCs/>
          <w:color w:val="0000FF"/>
          <w:sz w:val="22"/>
          <w:szCs w:val="22"/>
        </w:rPr>
        <w:t>5</w:t>
      </w:r>
    </w:p>
    <w:p w14:paraId="4091F0B7" w14:textId="77777777" w:rsidR="00E9771C" w:rsidRPr="00276DA4" w:rsidRDefault="00E9771C">
      <w:pPr>
        <w:pBdr>
          <w:bottom w:val="single" w:sz="4" w:space="1" w:color="auto"/>
        </w:pBdr>
        <w:ind w:left="720"/>
        <w:jc w:val="center"/>
        <w:rPr>
          <w:rFonts w:ascii="Arial" w:hAnsi="Arial" w:cs="Arial"/>
          <w:b/>
          <w:bCs/>
          <w:sz w:val="22"/>
          <w:szCs w:val="22"/>
        </w:rPr>
      </w:pPr>
    </w:p>
    <w:p w14:paraId="4DF2E66A" w14:textId="77777777" w:rsidR="00E9771C" w:rsidRPr="005857F1" w:rsidRDefault="00E9771C" w:rsidP="008554D5">
      <w:pPr>
        <w:pStyle w:val="Heading3"/>
        <w:spacing w:before="120"/>
        <w:ind w:left="0"/>
        <w:rPr>
          <w:rFonts w:ascii="Arial" w:hAnsi="Arial" w:cs="Arial"/>
          <w:szCs w:val="22"/>
        </w:rPr>
      </w:pPr>
      <w:r w:rsidRPr="005857F1">
        <w:rPr>
          <w:rFonts w:ascii="Arial" w:hAnsi="Arial" w:cs="Arial"/>
          <w:szCs w:val="22"/>
        </w:rPr>
        <w:t>State Awards</w:t>
      </w:r>
    </w:p>
    <w:p w14:paraId="7A7E4373" w14:textId="45C0F8C4" w:rsidR="00E9771C" w:rsidRPr="005857F1" w:rsidRDefault="005857F1" w:rsidP="008554D5">
      <w:pPr>
        <w:pStyle w:val="BodyTextIndent2"/>
        <w:spacing w:before="120"/>
        <w:ind w:left="0"/>
        <w:rPr>
          <w:rFonts w:ascii="Arial" w:hAnsi="Arial" w:cs="Arial"/>
          <w:sz w:val="22"/>
          <w:szCs w:val="22"/>
        </w:rPr>
      </w:pPr>
      <w:r w:rsidRPr="005857F1">
        <w:rPr>
          <w:rFonts w:ascii="Arial" w:hAnsi="Arial" w:cs="Arial"/>
          <w:noProof/>
          <w:sz w:val="22"/>
          <w:szCs w:val="22"/>
        </w:rPr>
        <mc:AlternateContent>
          <mc:Choice Requires="wps">
            <w:drawing>
              <wp:anchor distT="0" distB="0" distL="114300" distR="114300" simplePos="0" relativeHeight="251649024" behindDoc="0" locked="0" layoutInCell="1" allowOverlap="1" wp14:anchorId="1F20D9F1" wp14:editId="171442CF">
                <wp:simplePos x="0" y="0"/>
                <wp:positionH relativeFrom="page">
                  <wp:align>center</wp:align>
                </wp:positionH>
                <wp:positionV relativeFrom="paragraph">
                  <wp:posOffset>596900</wp:posOffset>
                </wp:positionV>
                <wp:extent cx="5686425" cy="2076450"/>
                <wp:effectExtent l="19050" t="19050" r="47625" b="38100"/>
                <wp:wrapSquare wrapText="bothSides"/>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2076450"/>
                        </a:xfrm>
                        <a:prstGeom prst="rect">
                          <a:avLst/>
                        </a:prstGeom>
                        <a:solidFill>
                          <a:srgbClr val="FFFFFF"/>
                        </a:solidFill>
                        <a:ln w="57150" cmpd="thinThick">
                          <a:solidFill>
                            <a:srgbClr val="000000"/>
                          </a:solidFill>
                          <a:miter lim="800000"/>
                          <a:headEnd/>
                          <a:tailEnd/>
                        </a:ln>
                      </wps:spPr>
                      <wps:txbx>
                        <w:txbxContent>
                          <w:p w14:paraId="25422F76" w14:textId="77777777" w:rsidR="00780087" w:rsidRPr="00F0363B" w:rsidRDefault="00780087">
                            <w:pPr>
                              <w:jc w:val="both"/>
                              <w:rPr>
                                <w:rFonts w:ascii="Arial" w:hAnsi="Arial" w:cs="Arial"/>
                                <w:b/>
                                <w:sz w:val="22"/>
                                <w:szCs w:val="22"/>
                              </w:rPr>
                            </w:pPr>
                            <w:r w:rsidRPr="00F0363B">
                              <w:rPr>
                                <w:rFonts w:ascii="Arial" w:hAnsi="Arial" w:cs="Arial"/>
                                <w:b/>
                                <w:sz w:val="22"/>
                                <w:szCs w:val="22"/>
                              </w:rPr>
                              <w:t>Note to Preparer:  In cases where there are major State programs that are not matches on federal programs, the applicable State information should be included in this Section.  See illustrations for Carolina County and Carolina County Board of Education.</w:t>
                            </w:r>
                          </w:p>
                          <w:p w14:paraId="77238D64" w14:textId="77777777" w:rsidR="00780087" w:rsidRPr="00F0363B" w:rsidRDefault="00780087" w:rsidP="00FD4733">
                            <w:pPr>
                              <w:spacing w:before="120"/>
                              <w:jc w:val="both"/>
                              <w:rPr>
                                <w:rFonts w:ascii="Arial" w:hAnsi="Arial" w:cs="Arial"/>
                                <w:b/>
                                <w:sz w:val="22"/>
                                <w:szCs w:val="22"/>
                              </w:rPr>
                            </w:pPr>
                            <w:r w:rsidRPr="00F0363B">
                              <w:rPr>
                                <w:rFonts w:ascii="Arial" w:hAnsi="Arial" w:cs="Arial"/>
                                <w:b/>
                                <w:sz w:val="22"/>
                                <w:szCs w:val="22"/>
                              </w:rPr>
                              <w:t xml:space="preserve">If the only the major State program(s) are federal programs with State matches, the auditor may only issue a federal </w:t>
                            </w:r>
                            <w:proofErr w:type="gramStart"/>
                            <w:r w:rsidRPr="00F0363B">
                              <w:rPr>
                                <w:rFonts w:ascii="Arial" w:hAnsi="Arial" w:cs="Arial"/>
                                <w:b/>
                                <w:sz w:val="22"/>
                                <w:szCs w:val="22"/>
                              </w:rPr>
                              <w:t>report</w:t>
                            </w:r>
                            <w:proofErr w:type="gramEnd"/>
                            <w:r w:rsidRPr="00F0363B">
                              <w:rPr>
                                <w:rFonts w:ascii="Arial" w:hAnsi="Arial" w:cs="Arial"/>
                                <w:b/>
                                <w:sz w:val="22"/>
                                <w:szCs w:val="22"/>
                              </w:rPr>
                              <w:t xml:space="preserve"> and it will serve as audited the State program.</w:t>
                            </w:r>
                          </w:p>
                          <w:p w14:paraId="29F43921" w14:textId="265D5D76" w:rsidR="00780087" w:rsidRPr="00F0363B" w:rsidRDefault="00780087" w:rsidP="00FD4733">
                            <w:pPr>
                              <w:spacing w:before="120"/>
                              <w:jc w:val="both"/>
                              <w:rPr>
                                <w:rFonts w:ascii="Arial" w:hAnsi="Arial" w:cs="Arial"/>
                                <w:sz w:val="22"/>
                                <w:szCs w:val="22"/>
                              </w:rPr>
                            </w:pPr>
                            <w:r w:rsidRPr="00F0363B">
                              <w:rPr>
                                <w:rFonts w:ascii="Arial" w:hAnsi="Arial" w:cs="Arial"/>
                                <w:b/>
                                <w:sz w:val="22"/>
                                <w:szCs w:val="22"/>
                              </w:rPr>
                              <w:t>Since Disaster Grants - Public Assistance</w:t>
                            </w:r>
                            <w:r w:rsidRPr="00F0363B">
                              <w:rPr>
                                <w:rFonts w:ascii="Arial" w:hAnsi="Arial" w:cs="Arial"/>
                                <w:sz w:val="22"/>
                                <w:szCs w:val="22"/>
                              </w:rPr>
                              <w:t xml:space="preserve"> </w:t>
                            </w:r>
                            <w:r w:rsidRPr="00F0363B">
                              <w:rPr>
                                <w:rFonts w:ascii="Arial" w:hAnsi="Arial" w:cs="Arial"/>
                                <w:b/>
                                <w:sz w:val="22"/>
                                <w:szCs w:val="22"/>
                              </w:rPr>
                              <w:t>(97.036) was audited as major federal, State matching funds meet the requirement of having forty percent (40%) of the State dollars audited as major.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D9F1" id="Text Box 3" o:spid="_x0000_s1028" type="#_x0000_t202" style="position:absolute;margin-left:0;margin-top:47pt;width:447.75pt;height:163.5pt;z-index:25164902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T3IJwIAAEUEAAAOAAAAZHJzL2Uyb0RvYy54bWysU21v2yAQ/j5p/wHxfbFj5W1WnapLl2lS&#10;101q9wMwxjEqcAxI7OzX78BpGnXbl2l8QBwHz90999zV9aAVOQjnJZiKTic5JcJwaKTZVfT74/bd&#10;ihIfmGmYAiMqehSeXq/fvrnqbSkK6EA1whEEMb7sbUW7EGyZZZ53QjM/ASsMOltwmgU03S5rHOsR&#10;XausyPNF1oNrrAMuvMfb29FJ1wm/bQUPX9vWi0BURTG3kHaX9jru2fqKlTvHbCf5KQ32D1loJg0G&#10;PUPdssDI3snfoLTkDjy0YcJBZ9C2kotUA1YzzV9V89AxK1ItSI63Z5r8/4Pl94cH+82RMHyAARuY&#10;ivD2DviTJwY2HTM7ceMc9J1gDQaeRsqy3vry9DVS7UsfQer+CzTYZLYPkICG1unICtZJEB0bcDyT&#10;LoZAOF7OF6vFrJhTwtFX5MvFbJ7akrHy+bt1PnwSoEk8VNRhVxM8O9z5ENNh5fOTGM2Dks1WKpUM&#10;t6s3ypEDQwVs00oVvHqmDOkxl+UUgxOubVPR0EnziLJ4Gjn5K2ie1p9AtQwobiV1RVfnR6yMTH40&#10;TZJeYFKNZyxCmRO1kc2R1zDUA5GYTREDRKZraI7ItYNRyzh7eOjA/aSkRx1X1P/YMycoUZ8N9uv9&#10;dDaLwk/GbL4s0HCXnvrSwwxHKKydkvG4CeOw7K2Tuw4jjQoxcIM9bmVi/yWrU/qo1dSU01zFYbi0&#10;06uX6V//AgAA//8DAFBLAwQUAAYACAAAACEAFZcvxdsAAAAHAQAADwAAAGRycy9kb3ducmV2Lnht&#10;bEyPwU7DMBBE70j9B2srcaNOqwQlIU5VIcERiZYDRydeYqvxOordNvw9ywlOq9GMZt42+8WP4opz&#10;dIEUbDcZCKQ+GEeDgo/Ty0MJIiZNRo+BUME3Rti3q7tG1ybc6B2vxzQILqFYawU2pamWMvYWvY6b&#10;MCGx9xVmrxPLeZBm1jcu96PcZdmj9NoRL1g94bPF/ny8eAXnQ3/CQqaysu4t7z5fIy0uKnW/Xg5P&#10;IBIu6S8Mv/iMDi0zdeFCJopRAT+SFFQ5X3bLqihAdAry3TYD2TbyP3/7AwAA//8DAFBLAQItABQA&#10;BgAIAAAAIQC2gziS/gAAAOEBAAATAAAAAAAAAAAAAAAAAAAAAABbQ29udGVudF9UeXBlc10ueG1s&#10;UEsBAi0AFAAGAAgAAAAhADj9If/WAAAAlAEAAAsAAAAAAAAAAAAAAAAALwEAAF9yZWxzLy5yZWxz&#10;UEsBAi0AFAAGAAgAAAAhAFL1PcgnAgAARQQAAA4AAAAAAAAAAAAAAAAALgIAAGRycy9lMm9Eb2Mu&#10;eG1sUEsBAi0AFAAGAAgAAAAhABWXL8XbAAAABwEAAA8AAAAAAAAAAAAAAAAAgQQAAGRycy9kb3du&#10;cmV2LnhtbFBLBQYAAAAABAAEAPMAAACJBQAAAAA=&#10;" strokeweight="4.5pt">
                <v:stroke linestyle="thinThick"/>
                <v:textbox>
                  <w:txbxContent>
                    <w:p w14:paraId="25422F76" w14:textId="77777777" w:rsidR="00780087" w:rsidRPr="00F0363B" w:rsidRDefault="00780087">
                      <w:pPr>
                        <w:jc w:val="both"/>
                        <w:rPr>
                          <w:rFonts w:ascii="Arial" w:hAnsi="Arial" w:cs="Arial"/>
                          <w:b/>
                          <w:sz w:val="22"/>
                          <w:szCs w:val="22"/>
                        </w:rPr>
                      </w:pPr>
                      <w:r w:rsidRPr="00F0363B">
                        <w:rPr>
                          <w:rFonts w:ascii="Arial" w:hAnsi="Arial" w:cs="Arial"/>
                          <w:b/>
                          <w:sz w:val="22"/>
                          <w:szCs w:val="22"/>
                        </w:rPr>
                        <w:t>Note to Preparer:  In cases where there are major State programs that are not matches on federal programs, the applicable State information should be included in this Section.  See illustrations for Carolina County and Carolina County Board of Education.</w:t>
                      </w:r>
                    </w:p>
                    <w:p w14:paraId="77238D64" w14:textId="77777777" w:rsidR="00780087" w:rsidRPr="00F0363B" w:rsidRDefault="00780087" w:rsidP="00FD4733">
                      <w:pPr>
                        <w:spacing w:before="120"/>
                        <w:jc w:val="both"/>
                        <w:rPr>
                          <w:rFonts w:ascii="Arial" w:hAnsi="Arial" w:cs="Arial"/>
                          <w:b/>
                          <w:sz w:val="22"/>
                          <w:szCs w:val="22"/>
                        </w:rPr>
                      </w:pPr>
                      <w:r w:rsidRPr="00F0363B">
                        <w:rPr>
                          <w:rFonts w:ascii="Arial" w:hAnsi="Arial" w:cs="Arial"/>
                          <w:b/>
                          <w:sz w:val="22"/>
                          <w:szCs w:val="22"/>
                        </w:rPr>
                        <w:t xml:space="preserve">If the only the major State program(s) are federal programs with State matches, the auditor may only issue a federal </w:t>
                      </w:r>
                      <w:proofErr w:type="gramStart"/>
                      <w:r w:rsidRPr="00F0363B">
                        <w:rPr>
                          <w:rFonts w:ascii="Arial" w:hAnsi="Arial" w:cs="Arial"/>
                          <w:b/>
                          <w:sz w:val="22"/>
                          <w:szCs w:val="22"/>
                        </w:rPr>
                        <w:t>report</w:t>
                      </w:r>
                      <w:proofErr w:type="gramEnd"/>
                      <w:r w:rsidRPr="00F0363B">
                        <w:rPr>
                          <w:rFonts w:ascii="Arial" w:hAnsi="Arial" w:cs="Arial"/>
                          <w:b/>
                          <w:sz w:val="22"/>
                          <w:szCs w:val="22"/>
                        </w:rPr>
                        <w:t xml:space="preserve"> and it will serve as audited the State program.</w:t>
                      </w:r>
                    </w:p>
                    <w:p w14:paraId="29F43921" w14:textId="265D5D76" w:rsidR="00780087" w:rsidRPr="00F0363B" w:rsidRDefault="00780087" w:rsidP="00FD4733">
                      <w:pPr>
                        <w:spacing w:before="120"/>
                        <w:jc w:val="both"/>
                        <w:rPr>
                          <w:rFonts w:ascii="Arial" w:hAnsi="Arial" w:cs="Arial"/>
                          <w:sz w:val="22"/>
                          <w:szCs w:val="22"/>
                        </w:rPr>
                      </w:pPr>
                      <w:r w:rsidRPr="00F0363B">
                        <w:rPr>
                          <w:rFonts w:ascii="Arial" w:hAnsi="Arial" w:cs="Arial"/>
                          <w:b/>
                          <w:sz w:val="22"/>
                          <w:szCs w:val="22"/>
                        </w:rPr>
                        <w:t>Since Disaster Grants - Public Assistance</w:t>
                      </w:r>
                      <w:r w:rsidRPr="00F0363B">
                        <w:rPr>
                          <w:rFonts w:ascii="Arial" w:hAnsi="Arial" w:cs="Arial"/>
                          <w:sz w:val="22"/>
                          <w:szCs w:val="22"/>
                        </w:rPr>
                        <w:t xml:space="preserve"> </w:t>
                      </w:r>
                      <w:r w:rsidRPr="00F0363B">
                        <w:rPr>
                          <w:rFonts w:ascii="Arial" w:hAnsi="Arial" w:cs="Arial"/>
                          <w:b/>
                          <w:sz w:val="22"/>
                          <w:szCs w:val="22"/>
                        </w:rPr>
                        <w:t>(97.036) was audited as major federal, State matching funds meet the requirement of having forty percent (40%) of the State dollars audited as major.</w:t>
                      </w:r>
                    </w:p>
                  </w:txbxContent>
                </v:textbox>
                <w10:wrap type="square" anchorx="page"/>
              </v:shape>
            </w:pict>
          </mc:Fallback>
        </mc:AlternateContent>
      </w:r>
      <w:r w:rsidR="00E9771C" w:rsidRPr="005857F1">
        <w:rPr>
          <w:rFonts w:ascii="Arial" w:hAnsi="Arial" w:cs="Arial"/>
          <w:sz w:val="22"/>
          <w:szCs w:val="22"/>
        </w:rPr>
        <w:t xml:space="preserve">The only major State program for the City of Dogwood is the </w:t>
      </w:r>
      <w:r w:rsidR="007361E8" w:rsidRPr="005857F1">
        <w:rPr>
          <w:rFonts w:ascii="Arial" w:hAnsi="Arial" w:cs="Arial"/>
          <w:sz w:val="22"/>
          <w:szCs w:val="22"/>
        </w:rPr>
        <w:t>Disaster Grants - Public Assistance</w:t>
      </w:r>
      <w:r w:rsidR="00E9771C" w:rsidRPr="005857F1">
        <w:rPr>
          <w:rFonts w:ascii="Arial" w:hAnsi="Arial" w:cs="Arial"/>
          <w:sz w:val="22"/>
          <w:szCs w:val="22"/>
        </w:rPr>
        <w:t xml:space="preserve">, which is a </w:t>
      </w:r>
      <w:proofErr w:type="gramStart"/>
      <w:r w:rsidR="00E9771C" w:rsidRPr="005857F1">
        <w:rPr>
          <w:rFonts w:ascii="Arial" w:hAnsi="Arial" w:cs="Arial"/>
          <w:sz w:val="22"/>
          <w:szCs w:val="22"/>
        </w:rPr>
        <w:t>State</w:t>
      </w:r>
      <w:proofErr w:type="gramEnd"/>
      <w:r w:rsidR="00E9771C" w:rsidRPr="005857F1">
        <w:rPr>
          <w:rFonts w:ascii="Arial" w:hAnsi="Arial" w:cs="Arial"/>
          <w:sz w:val="22"/>
          <w:szCs w:val="22"/>
        </w:rPr>
        <w:t xml:space="preserve"> match on a federal program.  Therefore, this program has been included in the list of major federal programs above.</w:t>
      </w:r>
      <w:r w:rsidR="00D0787B" w:rsidRPr="005857F1">
        <w:rPr>
          <w:rFonts w:ascii="Arial" w:hAnsi="Arial" w:cs="Arial"/>
          <w:sz w:val="22"/>
          <w:szCs w:val="22"/>
        </w:rPr>
        <w:t xml:space="preserve">  </w:t>
      </w:r>
    </w:p>
    <w:p w14:paraId="3E93FD0D" w14:textId="77777777" w:rsidR="00E9771C" w:rsidRPr="005857F1" w:rsidRDefault="00E9771C" w:rsidP="00CA4751">
      <w:pPr>
        <w:rPr>
          <w:rFonts w:ascii="Arial" w:hAnsi="Arial" w:cs="Arial"/>
          <w:sz w:val="22"/>
          <w:szCs w:val="22"/>
        </w:rPr>
      </w:pPr>
    </w:p>
    <w:p w14:paraId="0BC94248" w14:textId="77777777" w:rsidR="008154F9" w:rsidRPr="005857F1" w:rsidRDefault="008154F9" w:rsidP="00CA4751">
      <w:pPr>
        <w:pStyle w:val="Heading7"/>
        <w:ind w:left="0" w:firstLine="0"/>
        <w:rPr>
          <w:rFonts w:ascii="Arial" w:hAnsi="Arial" w:cs="Arial"/>
          <w:sz w:val="22"/>
          <w:szCs w:val="22"/>
        </w:rPr>
      </w:pPr>
    </w:p>
    <w:p w14:paraId="4E5FB7E2" w14:textId="3E4F85B5" w:rsidR="00E9771C" w:rsidRPr="005857F1" w:rsidRDefault="00E9771C" w:rsidP="005857F1">
      <w:pPr>
        <w:pStyle w:val="Heading7"/>
        <w:spacing w:before="240"/>
        <w:ind w:left="0" w:firstLine="0"/>
        <w:rPr>
          <w:rFonts w:ascii="Arial" w:hAnsi="Arial" w:cs="Arial"/>
          <w:sz w:val="22"/>
          <w:szCs w:val="22"/>
        </w:rPr>
      </w:pPr>
      <w:r w:rsidRPr="005857F1">
        <w:rPr>
          <w:rFonts w:ascii="Arial" w:hAnsi="Arial" w:cs="Arial"/>
          <w:sz w:val="22"/>
          <w:szCs w:val="22"/>
        </w:rPr>
        <w:t>Section II – Financial Statement Findings</w:t>
      </w:r>
    </w:p>
    <w:p w14:paraId="491E42FA" w14:textId="77777777" w:rsidR="00E9771C" w:rsidRPr="005857F1" w:rsidRDefault="00E9771C" w:rsidP="00CA4751">
      <w:pPr>
        <w:rPr>
          <w:rFonts w:ascii="Arial" w:hAnsi="Arial" w:cs="Arial"/>
          <w:sz w:val="22"/>
          <w:szCs w:val="22"/>
        </w:rPr>
      </w:pPr>
    </w:p>
    <w:p w14:paraId="28FC3D8C" w14:textId="77777777" w:rsidR="00E9771C" w:rsidRPr="005857F1" w:rsidRDefault="00E9771C" w:rsidP="00CA4751">
      <w:pPr>
        <w:rPr>
          <w:rFonts w:ascii="Arial" w:hAnsi="Arial" w:cs="Arial"/>
          <w:sz w:val="22"/>
          <w:szCs w:val="22"/>
          <w:u w:val="single"/>
        </w:rPr>
      </w:pPr>
      <w:bookmarkStart w:id="1" w:name="_Hlk82006960"/>
      <w:r w:rsidRPr="005857F1">
        <w:rPr>
          <w:rFonts w:ascii="Arial" w:hAnsi="Arial" w:cs="Arial"/>
          <w:sz w:val="22"/>
          <w:szCs w:val="22"/>
          <w:u w:val="single"/>
        </w:rPr>
        <w:t>MATERIAL WEAKNESS</w:t>
      </w:r>
    </w:p>
    <w:p w14:paraId="6FD1FDB2" w14:textId="77777777" w:rsidR="00E9771C" w:rsidRPr="005857F1" w:rsidRDefault="00E9771C" w:rsidP="00CA4751">
      <w:pPr>
        <w:rPr>
          <w:rFonts w:ascii="Arial" w:hAnsi="Arial" w:cs="Arial"/>
          <w:sz w:val="22"/>
          <w:szCs w:val="22"/>
        </w:rPr>
      </w:pPr>
    </w:p>
    <w:p w14:paraId="65FE8DB2" w14:textId="2D0FA85B" w:rsidR="00E9771C" w:rsidRPr="005857F1" w:rsidRDefault="00FD7ED8" w:rsidP="00CA4751">
      <w:pPr>
        <w:rPr>
          <w:rFonts w:ascii="Arial" w:hAnsi="Arial" w:cs="Arial"/>
          <w:sz w:val="22"/>
          <w:szCs w:val="22"/>
        </w:rPr>
      </w:pPr>
      <w:r w:rsidRPr="005857F1">
        <w:rPr>
          <w:rFonts w:ascii="Arial" w:hAnsi="Arial" w:cs="Arial"/>
          <w:b/>
          <w:color w:val="0000FF"/>
          <w:sz w:val="22"/>
          <w:szCs w:val="22"/>
        </w:rPr>
        <w:t>2025</w:t>
      </w:r>
      <w:r w:rsidR="00E9771C" w:rsidRPr="005857F1">
        <w:rPr>
          <w:rFonts w:ascii="Arial" w:hAnsi="Arial" w:cs="Arial"/>
          <w:b/>
          <w:sz w:val="22"/>
          <w:szCs w:val="22"/>
        </w:rPr>
        <w:t xml:space="preserve"> – </w:t>
      </w:r>
      <w:proofErr w:type="gramStart"/>
      <w:r w:rsidR="00816F05" w:rsidRPr="005857F1">
        <w:rPr>
          <w:rFonts w:ascii="Arial" w:hAnsi="Arial" w:cs="Arial"/>
          <w:b/>
          <w:sz w:val="22"/>
          <w:szCs w:val="22"/>
        </w:rPr>
        <w:t>00</w:t>
      </w:r>
      <w:r w:rsidR="00E9771C" w:rsidRPr="005857F1">
        <w:rPr>
          <w:rFonts w:ascii="Arial" w:hAnsi="Arial" w:cs="Arial"/>
          <w:b/>
          <w:sz w:val="22"/>
          <w:szCs w:val="22"/>
        </w:rPr>
        <w:t>1</w:t>
      </w:r>
      <w:r w:rsidR="00E9771C" w:rsidRPr="005857F1">
        <w:rPr>
          <w:rFonts w:ascii="Arial" w:hAnsi="Arial" w:cs="Arial"/>
          <w:sz w:val="22"/>
          <w:szCs w:val="22"/>
        </w:rPr>
        <w:t xml:space="preserve">  Segregation</w:t>
      </w:r>
      <w:proofErr w:type="gramEnd"/>
      <w:r w:rsidR="00E9771C" w:rsidRPr="005857F1">
        <w:rPr>
          <w:rFonts w:ascii="Arial" w:hAnsi="Arial" w:cs="Arial"/>
          <w:sz w:val="22"/>
          <w:szCs w:val="22"/>
        </w:rPr>
        <w:t xml:space="preserve"> of Duties</w:t>
      </w:r>
    </w:p>
    <w:p w14:paraId="718EE590" w14:textId="77777777" w:rsidR="00E9771C" w:rsidRPr="005857F1" w:rsidRDefault="00E9771C" w:rsidP="00CA4751">
      <w:pPr>
        <w:rPr>
          <w:rFonts w:ascii="Arial" w:hAnsi="Arial" w:cs="Arial"/>
          <w:sz w:val="22"/>
          <w:szCs w:val="22"/>
        </w:rPr>
      </w:pPr>
    </w:p>
    <w:p w14:paraId="1209C7D7" w14:textId="52223B7C" w:rsidR="00E9771C" w:rsidRPr="005857F1" w:rsidRDefault="00E9771C" w:rsidP="00CA4751">
      <w:pPr>
        <w:rPr>
          <w:rFonts w:ascii="Arial" w:hAnsi="Arial" w:cs="Arial"/>
          <w:sz w:val="22"/>
          <w:szCs w:val="22"/>
        </w:rPr>
      </w:pPr>
      <w:r w:rsidRPr="005857F1">
        <w:rPr>
          <w:rFonts w:ascii="Arial" w:hAnsi="Arial" w:cs="Arial"/>
          <w:b/>
          <w:bCs/>
          <w:sz w:val="22"/>
          <w:szCs w:val="22"/>
        </w:rPr>
        <w:t>Criteria:</w:t>
      </w:r>
      <w:r w:rsidRPr="005857F1">
        <w:rPr>
          <w:rFonts w:ascii="Arial" w:hAnsi="Arial" w:cs="Arial"/>
          <w:sz w:val="22"/>
          <w:szCs w:val="22"/>
        </w:rPr>
        <w:t xml:space="preserve">  </w:t>
      </w:r>
      <w:r w:rsidR="00C04C88" w:rsidRPr="005857F1">
        <w:rPr>
          <w:rFonts w:ascii="Arial" w:hAnsi="Arial" w:cs="Arial"/>
          <w:sz w:val="22"/>
          <w:szCs w:val="22"/>
        </w:rPr>
        <w:t xml:space="preserve">The assignment of responsibilities </w:t>
      </w:r>
      <w:r w:rsidRPr="005857F1">
        <w:rPr>
          <w:rFonts w:ascii="Arial" w:hAnsi="Arial" w:cs="Arial"/>
          <w:sz w:val="22"/>
          <w:szCs w:val="22"/>
        </w:rPr>
        <w:t xml:space="preserve">should be segregated </w:t>
      </w:r>
      <w:r w:rsidR="00C04C88" w:rsidRPr="005857F1">
        <w:rPr>
          <w:rFonts w:ascii="Arial" w:hAnsi="Arial" w:cs="Arial"/>
          <w:sz w:val="22"/>
          <w:szCs w:val="22"/>
        </w:rPr>
        <w:t xml:space="preserve">so that one person is not responsible for the authorization and recording of a transaction and </w:t>
      </w:r>
      <w:r w:rsidR="00AD1B5D" w:rsidRPr="005857F1">
        <w:rPr>
          <w:rFonts w:ascii="Arial" w:hAnsi="Arial" w:cs="Arial"/>
          <w:sz w:val="22"/>
          <w:szCs w:val="22"/>
        </w:rPr>
        <w:t xml:space="preserve">the custody of </w:t>
      </w:r>
      <w:r w:rsidR="00772607" w:rsidRPr="005857F1">
        <w:rPr>
          <w:rFonts w:ascii="Arial" w:hAnsi="Arial" w:cs="Arial"/>
          <w:sz w:val="22"/>
          <w:szCs w:val="22"/>
        </w:rPr>
        <w:t xml:space="preserve">the </w:t>
      </w:r>
      <w:r w:rsidR="00AD1B5D" w:rsidRPr="005857F1">
        <w:rPr>
          <w:rFonts w:ascii="Arial" w:hAnsi="Arial" w:cs="Arial"/>
          <w:sz w:val="22"/>
          <w:szCs w:val="22"/>
        </w:rPr>
        <w:t xml:space="preserve">related asset.  </w:t>
      </w:r>
      <w:r w:rsidR="00772607" w:rsidRPr="005857F1">
        <w:rPr>
          <w:rFonts w:ascii="Arial" w:hAnsi="Arial" w:cs="Arial"/>
          <w:sz w:val="22"/>
          <w:szCs w:val="22"/>
        </w:rPr>
        <w:t>T</w:t>
      </w:r>
      <w:r w:rsidR="00AD1B5D" w:rsidRPr="005857F1">
        <w:rPr>
          <w:rFonts w:ascii="Arial" w:hAnsi="Arial" w:cs="Arial"/>
          <w:sz w:val="22"/>
          <w:szCs w:val="22"/>
        </w:rPr>
        <w:t xml:space="preserve">here needs to be a reconciliation or control activity </w:t>
      </w:r>
      <w:r w:rsidRPr="005857F1">
        <w:rPr>
          <w:rFonts w:ascii="Arial" w:hAnsi="Arial" w:cs="Arial"/>
          <w:sz w:val="22"/>
          <w:szCs w:val="22"/>
        </w:rPr>
        <w:t>to provide reasonable assurance that transactions are handled appropriately.</w:t>
      </w:r>
    </w:p>
    <w:p w14:paraId="1C4446C5" w14:textId="77777777" w:rsidR="00E9771C" w:rsidRPr="005857F1" w:rsidRDefault="00E9771C" w:rsidP="00CA4751">
      <w:pPr>
        <w:rPr>
          <w:rFonts w:ascii="Arial" w:hAnsi="Arial" w:cs="Arial"/>
          <w:sz w:val="22"/>
          <w:szCs w:val="22"/>
        </w:rPr>
      </w:pPr>
    </w:p>
    <w:p w14:paraId="025BA7DF" w14:textId="09AA1807" w:rsidR="00E9771C" w:rsidRPr="005857F1" w:rsidRDefault="00E9771C" w:rsidP="00CA4751">
      <w:pPr>
        <w:pStyle w:val="BodyTextIndent2"/>
        <w:ind w:left="0"/>
        <w:rPr>
          <w:rFonts w:ascii="Arial" w:hAnsi="Arial" w:cs="Arial"/>
          <w:sz w:val="22"/>
          <w:szCs w:val="22"/>
        </w:rPr>
      </w:pPr>
      <w:r w:rsidRPr="005857F1">
        <w:rPr>
          <w:rFonts w:ascii="Arial" w:hAnsi="Arial" w:cs="Arial"/>
          <w:b/>
          <w:bCs/>
          <w:sz w:val="22"/>
          <w:szCs w:val="22"/>
        </w:rPr>
        <w:t>Condition:</w:t>
      </w:r>
      <w:r w:rsidRPr="005857F1">
        <w:rPr>
          <w:rFonts w:ascii="Arial" w:hAnsi="Arial" w:cs="Arial"/>
          <w:sz w:val="22"/>
          <w:szCs w:val="22"/>
        </w:rPr>
        <w:t xml:space="preserve">  </w:t>
      </w:r>
      <w:r w:rsidR="00AD1B5D" w:rsidRPr="005857F1">
        <w:rPr>
          <w:rFonts w:ascii="Arial" w:hAnsi="Arial" w:cs="Arial"/>
          <w:sz w:val="22"/>
          <w:szCs w:val="22"/>
        </w:rPr>
        <w:t xml:space="preserve">Key duties and functions are not segregated </w:t>
      </w:r>
      <w:r w:rsidRPr="005857F1">
        <w:rPr>
          <w:rFonts w:ascii="Arial" w:hAnsi="Arial" w:cs="Arial"/>
          <w:sz w:val="22"/>
          <w:szCs w:val="22"/>
        </w:rPr>
        <w:t>among City personnel.</w:t>
      </w:r>
      <w:r w:rsidR="00AD1B5D" w:rsidRPr="005857F1">
        <w:rPr>
          <w:rFonts w:ascii="Arial" w:hAnsi="Arial" w:cs="Arial"/>
          <w:sz w:val="22"/>
          <w:szCs w:val="22"/>
        </w:rPr>
        <w:t xml:space="preserve">  This is especially a concern in the cash management, account receivable, purchasing, and </w:t>
      </w:r>
      <w:r w:rsidR="004E0354" w:rsidRPr="005857F1">
        <w:rPr>
          <w:rFonts w:ascii="Arial" w:hAnsi="Arial" w:cs="Arial"/>
          <w:sz w:val="22"/>
          <w:szCs w:val="22"/>
        </w:rPr>
        <w:t>payroll functions in all departments.</w:t>
      </w:r>
    </w:p>
    <w:p w14:paraId="1143C140" w14:textId="77777777" w:rsidR="00E9771C" w:rsidRPr="005857F1" w:rsidRDefault="00E9771C" w:rsidP="00CA4751">
      <w:pPr>
        <w:rPr>
          <w:rFonts w:ascii="Arial" w:hAnsi="Arial" w:cs="Arial"/>
          <w:sz w:val="22"/>
          <w:szCs w:val="22"/>
        </w:rPr>
      </w:pPr>
    </w:p>
    <w:p w14:paraId="6F59604F" w14:textId="72DED0F5" w:rsidR="00E9771C" w:rsidRPr="005857F1" w:rsidRDefault="00E9771C" w:rsidP="00CA4751">
      <w:pPr>
        <w:rPr>
          <w:rFonts w:ascii="Arial" w:hAnsi="Arial" w:cs="Arial"/>
          <w:sz w:val="22"/>
          <w:szCs w:val="22"/>
        </w:rPr>
      </w:pPr>
      <w:r w:rsidRPr="005857F1">
        <w:rPr>
          <w:rFonts w:ascii="Arial" w:hAnsi="Arial" w:cs="Arial"/>
          <w:b/>
          <w:bCs/>
          <w:sz w:val="22"/>
          <w:szCs w:val="22"/>
        </w:rPr>
        <w:t>Effect:</w:t>
      </w:r>
      <w:r w:rsidRPr="005857F1">
        <w:rPr>
          <w:rFonts w:ascii="Arial" w:hAnsi="Arial" w:cs="Arial"/>
          <w:sz w:val="22"/>
          <w:szCs w:val="22"/>
        </w:rPr>
        <w:t xml:space="preserve">  </w:t>
      </w:r>
      <w:r w:rsidR="004E0354" w:rsidRPr="005857F1">
        <w:rPr>
          <w:rFonts w:ascii="Arial" w:hAnsi="Arial" w:cs="Arial"/>
          <w:sz w:val="22"/>
          <w:szCs w:val="22"/>
        </w:rPr>
        <w:t>Transaction could be mis</w:t>
      </w:r>
      <w:r w:rsidR="00772607" w:rsidRPr="005857F1">
        <w:rPr>
          <w:rFonts w:ascii="Arial" w:hAnsi="Arial" w:cs="Arial"/>
          <w:sz w:val="22"/>
          <w:szCs w:val="22"/>
        </w:rPr>
        <w:t>handled,</w:t>
      </w:r>
      <w:r w:rsidR="004E0354" w:rsidRPr="005857F1">
        <w:rPr>
          <w:rFonts w:ascii="Arial" w:hAnsi="Arial" w:cs="Arial"/>
          <w:sz w:val="22"/>
          <w:szCs w:val="22"/>
        </w:rPr>
        <w:t xml:space="preserve"> </w:t>
      </w:r>
      <w:r w:rsidR="00772607" w:rsidRPr="005857F1">
        <w:rPr>
          <w:rFonts w:ascii="Arial" w:hAnsi="Arial" w:cs="Arial"/>
          <w:sz w:val="22"/>
          <w:szCs w:val="22"/>
        </w:rPr>
        <w:t xml:space="preserve">due to </w:t>
      </w:r>
      <w:r w:rsidR="004E0354" w:rsidRPr="005857F1">
        <w:rPr>
          <w:rFonts w:ascii="Arial" w:hAnsi="Arial" w:cs="Arial"/>
          <w:sz w:val="22"/>
          <w:szCs w:val="22"/>
        </w:rPr>
        <w:t xml:space="preserve">errors </w:t>
      </w:r>
      <w:r w:rsidR="00772607" w:rsidRPr="005857F1">
        <w:rPr>
          <w:rFonts w:ascii="Arial" w:hAnsi="Arial" w:cs="Arial"/>
          <w:sz w:val="22"/>
          <w:szCs w:val="22"/>
        </w:rPr>
        <w:t xml:space="preserve">or </w:t>
      </w:r>
      <w:r w:rsidR="004E0354" w:rsidRPr="005857F1">
        <w:rPr>
          <w:rFonts w:ascii="Arial" w:hAnsi="Arial" w:cs="Arial"/>
          <w:sz w:val="22"/>
          <w:szCs w:val="22"/>
        </w:rPr>
        <w:t xml:space="preserve">fraud that could lead to loss of assets </w:t>
      </w:r>
      <w:r w:rsidR="00772607" w:rsidRPr="005857F1">
        <w:rPr>
          <w:rFonts w:ascii="Arial" w:hAnsi="Arial" w:cs="Arial"/>
          <w:sz w:val="22"/>
          <w:szCs w:val="22"/>
        </w:rPr>
        <w:t xml:space="preserve">or </w:t>
      </w:r>
      <w:r w:rsidR="004E0354" w:rsidRPr="005857F1">
        <w:rPr>
          <w:rFonts w:ascii="Arial" w:hAnsi="Arial" w:cs="Arial"/>
          <w:sz w:val="22"/>
          <w:szCs w:val="22"/>
        </w:rPr>
        <w:t>the reporting of misleading financial information.</w:t>
      </w:r>
    </w:p>
    <w:p w14:paraId="52D0A00C" w14:textId="77777777" w:rsidR="00E9771C" w:rsidRPr="005857F1" w:rsidRDefault="00E9771C" w:rsidP="00CA4751">
      <w:pPr>
        <w:rPr>
          <w:rFonts w:ascii="Arial" w:hAnsi="Arial" w:cs="Arial"/>
          <w:sz w:val="22"/>
          <w:szCs w:val="22"/>
        </w:rPr>
      </w:pPr>
    </w:p>
    <w:p w14:paraId="2898D530" w14:textId="7C74566E" w:rsidR="00E9771C" w:rsidRPr="005857F1" w:rsidRDefault="00E9771C" w:rsidP="00CA4751">
      <w:pPr>
        <w:pStyle w:val="BodyTextIndent2"/>
        <w:ind w:left="0"/>
        <w:rPr>
          <w:rFonts w:ascii="Arial" w:hAnsi="Arial" w:cs="Arial"/>
          <w:sz w:val="22"/>
          <w:szCs w:val="22"/>
        </w:rPr>
      </w:pPr>
      <w:r w:rsidRPr="005857F1">
        <w:rPr>
          <w:rFonts w:ascii="Arial" w:hAnsi="Arial" w:cs="Arial"/>
          <w:b/>
          <w:bCs/>
          <w:sz w:val="22"/>
          <w:szCs w:val="22"/>
        </w:rPr>
        <w:t>Cause</w:t>
      </w:r>
      <w:r w:rsidRPr="005857F1">
        <w:rPr>
          <w:rFonts w:ascii="Arial" w:hAnsi="Arial" w:cs="Arial"/>
          <w:sz w:val="22"/>
          <w:szCs w:val="22"/>
        </w:rPr>
        <w:t>:  There are a limited number of personnel for certain functions</w:t>
      </w:r>
      <w:r w:rsidR="004E0354" w:rsidRPr="005857F1">
        <w:rPr>
          <w:rFonts w:ascii="Arial" w:hAnsi="Arial" w:cs="Arial"/>
          <w:sz w:val="22"/>
          <w:szCs w:val="22"/>
        </w:rPr>
        <w:t xml:space="preserve"> and lack of board oversight</w:t>
      </w:r>
      <w:r w:rsidRPr="005857F1">
        <w:rPr>
          <w:rFonts w:ascii="Arial" w:hAnsi="Arial" w:cs="Arial"/>
          <w:sz w:val="22"/>
          <w:szCs w:val="22"/>
        </w:rPr>
        <w:t>.</w:t>
      </w:r>
    </w:p>
    <w:p w14:paraId="0A374A56" w14:textId="77777777" w:rsidR="005072B9" w:rsidRPr="005857F1" w:rsidRDefault="005072B9" w:rsidP="00CA4751">
      <w:pPr>
        <w:pStyle w:val="BodyTextIndent2"/>
        <w:ind w:left="0"/>
        <w:rPr>
          <w:rFonts w:ascii="Arial" w:hAnsi="Arial" w:cs="Arial"/>
          <w:b/>
          <w:bCs/>
          <w:sz w:val="22"/>
          <w:szCs w:val="22"/>
        </w:rPr>
      </w:pPr>
    </w:p>
    <w:p w14:paraId="062B8C0E" w14:textId="41725BF5" w:rsidR="005072B9" w:rsidRPr="005857F1" w:rsidRDefault="005072B9" w:rsidP="00CA4751">
      <w:pPr>
        <w:pStyle w:val="BodyTextIndent2"/>
        <w:ind w:left="0"/>
        <w:rPr>
          <w:rFonts w:ascii="Arial" w:hAnsi="Arial" w:cs="Arial"/>
          <w:sz w:val="22"/>
          <w:szCs w:val="22"/>
        </w:rPr>
      </w:pPr>
      <w:r w:rsidRPr="005857F1">
        <w:rPr>
          <w:rFonts w:ascii="Arial" w:hAnsi="Arial" w:cs="Arial"/>
          <w:b/>
          <w:bCs/>
          <w:sz w:val="22"/>
          <w:szCs w:val="22"/>
        </w:rPr>
        <w:t>Identification of a repeat finding</w:t>
      </w:r>
      <w:r w:rsidRPr="005857F1">
        <w:rPr>
          <w:rFonts w:ascii="Arial" w:hAnsi="Arial" w:cs="Arial"/>
          <w:sz w:val="22"/>
          <w:szCs w:val="22"/>
        </w:rPr>
        <w:t xml:space="preserve">:  This is a repeat finding from the immediate previous audit, </w:t>
      </w:r>
      <w:r w:rsidR="00FD7ED8" w:rsidRPr="005857F1">
        <w:rPr>
          <w:rFonts w:ascii="Arial" w:hAnsi="Arial" w:cs="Arial"/>
          <w:sz w:val="22"/>
          <w:szCs w:val="22"/>
        </w:rPr>
        <w:t>2024</w:t>
      </w:r>
      <w:r w:rsidRPr="005857F1">
        <w:rPr>
          <w:rFonts w:ascii="Arial" w:hAnsi="Arial" w:cs="Arial"/>
          <w:sz w:val="22"/>
          <w:szCs w:val="22"/>
        </w:rPr>
        <w:t>-</w:t>
      </w:r>
      <w:r w:rsidR="00816F05" w:rsidRPr="005857F1">
        <w:rPr>
          <w:rFonts w:ascii="Arial" w:hAnsi="Arial" w:cs="Arial"/>
          <w:sz w:val="22"/>
          <w:szCs w:val="22"/>
        </w:rPr>
        <w:t>00</w:t>
      </w:r>
      <w:r w:rsidRPr="005857F1">
        <w:rPr>
          <w:rFonts w:ascii="Arial" w:hAnsi="Arial" w:cs="Arial"/>
          <w:sz w:val="22"/>
          <w:szCs w:val="22"/>
        </w:rPr>
        <w:t>1.</w:t>
      </w:r>
    </w:p>
    <w:p w14:paraId="4FA89B26" w14:textId="77777777" w:rsidR="00E9771C" w:rsidRPr="005857F1" w:rsidRDefault="00E9771C" w:rsidP="00CA4751">
      <w:pPr>
        <w:rPr>
          <w:rFonts w:ascii="Arial" w:hAnsi="Arial" w:cs="Arial"/>
          <w:b/>
          <w:bCs/>
          <w:sz w:val="22"/>
          <w:szCs w:val="22"/>
        </w:rPr>
      </w:pPr>
    </w:p>
    <w:p w14:paraId="4A678E91" w14:textId="77777777" w:rsidR="004E0354" w:rsidRPr="005857F1" w:rsidRDefault="00E9771C" w:rsidP="004E0354">
      <w:pPr>
        <w:pStyle w:val="BodyTextIndent2"/>
        <w:ind w:left="0"/>
        <w:rPr>
          <w:rFonts w:ascii="Arial" w:hAnsi="Arial" w:cs="Arial"/>
          <w:sz w:val="22"/>
          <w:szCs w:val="22"/>
        </w:rPr>
      </w:pPr>
      <w:r w:rsidRPr="005857F1">
        <w:rPr>
          <w:rFonts w:ascii="Arial" w:hAnsi="Arial" w:cs="Arial"/>
          <w:b/>
          <w:bCs/>
          <w:sz w:val="22"/>
          <w:szCs w:val="22"/>
        </w:rPr>
        <w:t>Recommendation</w:t>
      </w:r>
      <w:r w:rsidRPr="005857F1">
        <w:rPr>
          <w:rFonts w:ascii="Arial" w:hAnsi="Arial" w:cs="Arial"/>
          <w:sz w:val="22"/>
          <w:szCs w:val="22"/>
        </w:rPr>
        <w:t xml:space="preserve">:  The duties should be separated as much as possible, </w:t>
      </w:r>
      <w:r w:rsidR="004E0354" w:rsidRPr="005857F1">
        <w:rPr>
          <w:rFonts w:ascii="Arial" w:hAnsi="Arial" w:cs="Arial"/>
          <w:sz w:val="22"/>
          <w:szCs w:val="22"/>
        </w:rPr>
        <w:t xml:space="preserve">by possibly training and utilizing non-financial personnel </w:t>
      </w:r>
      <w:r w:rsidRPr="005857F1">
        <w:rPr>
          <w:rFonts w:ascii="Arial" w:hAnsi="Arial" w:cs="Arial"/>
          <w:sz w:val="22"/>
          <w:szCs w:val="22"/>
        </w:rPr>
        <w:t xml:space="preserve">and </w:t>
      </w:r>
      <w:r w:rsidR="004E0354" w:rsidRPr="005857F1">
        <w:rPr>
          <w:rFonts w:ascii="Arial" w:hAnsi="Arial" w:cs="Arial"/>
          <w:sz w:val="22"/>
          <w:szCs w:val="22"/>
        </w:rPr>
        <w:t xml:space="preserve">utilizing </w:t>
      </w:r>
      <w:r w:rsidRPr="005857F1">
        <w:rPr>
          <w:rFonts w:ascii="Arial" w:hAnsi="Arial" w:cs="Arial"/>
          <w:sz w:val="22"/>
          <w:szCs w:val="22"/>
        </w:rPr>
        <w:t>alternative controls</w:t>
      </w:r>
      <w:r w:rsidR="004E0354" w:rsidRPr="005857F1">
        <w:rPr>
          <w:rFonts w:ascii="Arial" w:hAnsi="Arial" w:cs="Arial"/>
          <w:sz w:val="22"/>
          <w:szCs w:val="22"/>
        </w:rPr>
        <w:t>.  The governing board should provide some of these controls.</w:t>
      </w:r>
    </w:p>
    <w:p w14:paraId="5DE72B82" w14:textId="77777777" w:rsidR="00E9771C" w:rsidRPr="005857F1" w:rsidRDefault="00E9771C" w:rsidP="00CA4751">
      <w:pPr>
        <w:rPr>
          <w:rFonts w:ascii="Arial" w:hAnsi="Arial" w:cs="Arial"/>
          <w:sz w:val="22"/>
          <w:szCs w:val="22"/>
        </w:rPr>
      </w:pPr>
    </w:p>
    <w:p w14:paraId="087CF21F" w14:textId="77777777" w:rsidR="00E9771C" w:rsidRPr="005857F1" w:rsidRDefault="00991126" w:rsidP="00CA4751">
      <w:pPr>
        <w:rPr>
          <w:rFonts w:ascii="Arial" w:hAnsi="Arial" w:cs="Arial"/>
          <w:sz w:val="22"/>
          <w:szCs w:val="22"/>
        </w:rPr>
        <w:sectPr w:rsidR="00E9771C" w:rsidRPr="005857F1" w:rsidSect="00325AD4">
          <w:footerReference w:type="default" r:id="rId11"/>
          <w:footnotePr>
            <w:numRestart w:val="eachSect"/>
          </w:footnotePr>
          <w:pgSz w:w="12240" w:h="15840" w:code="1"/>
          <w:pgMar w:top="432" w:right="1152" w:bottom="432" w:left="1440" w:header="720" w:footer="432" w:gutter="0"/>
          <w:pgNumType w:start="0"/>
          <w:cols w:space="720"/>
        </w:sectPr>
      </w:pPr>
      <w:r w:rsidRPr="005857F1">
        <w:rPr>
          <w:rFonts w:ascii="Arial" w:hAnsi="Arial" w:cs="Arial"/>
          <w:sz w:val="22"/>
          <w:szCs w:val="22"/>
        </w:rPr>
        <w:t>Views of responsible officials and planned corrective actions</w:t>
      </w:r>
      <w:r w:rsidR="00E9771C" w:rsidRPr="005857F1">
        <w:rPr>
          <w:rFonts w:ascii="Arial" w:hAnsi="Arial" w:cs="Arial"/>
          <w:sz w:val="22"/>
          <w:szCs w:val="22"/>
        </w:rPr>
        <w:t>:  The city agrees with this finding</w:t>
      </w:r>
      <w:r w:rsidR="00155A76" w:rsidRPr="005857F1">
        <w:rPr>
          <w:rFonts w:ascii="Arial" w:hAnsi="Arial" w:cs="Arial"/>
          <w:sz w:val="22"/>
          <w:szCs w:val="22"/>
        </w:rPr>
        <w:t xml:space="preserve"> and will adhere to the correction action plan on page 35-E-6.4 in this audit report</w:t>
      </w:r>
      <w:bookmarkEnd w:id="1"/>
      <w:r w:rsidR="00E9771C" w:rsidRPr="005857F1">
        <w:rPr>
          <w:rFonts w:ascii="Arial" w:hAnsi="Arial" w:cs="Arial"/>
          <w:sz w:val="22"/>
          <w:szCs w:val="22"/>
        </w:rPr>
        <w:t>.</w:t>
      </w:r>
    </w:p>
    <w:p w14:paraId="7AA8FA10" w14:textId="77777777" w:rsidR="00E9771C" w:rsidRPr="00276DA4" w:rsidRDefault="00E9771C">
      <w:pPr>
        <w:pStyle w:val="Heading1"/>
        <w:jc w:val="center"/>
        <w:rPr>
          <w:rFonts w:ascii="Arial" w:hAnsi="Arial" w:cs="Arial"/>
          <w:b/>
          <w:bCs/>
          <w:sz w:val="22"/>
          <w:szCs w:val="22"/>
        </w:rPr>
      </w:pPr>
      <w:r w:rsidRPr="00276DA4">
        <w:rPr>
          <w:rFonts w:ascii="Arial" w:hAnsi="Arial" w:cs="Arial"/>
          <w:b/>
          <w:bCs/>
          <w:sz w:val="22"/>
          <w:szCs w:val="22"/>
        </w:rPr>
        <w:lastRenderedPageBreak/>
        <w:t>City of Dogwood, North Carolina</w:t>
      </w:r>
    </w:p>
    <w:p w14:paraId="3F8E22A9" w14:textId="77777777" w:rsidR="00E9771C" w:rsidRPr="00276DA4" w:rsidRDefault="00E9771C">
      <w:pPr>
        <w:jc w:val="center"/>
        <w:rPr>
          <w:rFonts w:ascii="Arial" w:hAnsi="Arial" w:cs="Arial"/>
          <w:b/>
          <w:bCs/>
          <w:sz w:val="22"/>
          <w:szCs w:val="22"/>
        </w:rPr>
      </w:pPr>
      <w:r w:rsidRPr="00276DA4">
        <w:rPr>
          <w:rFonts w:ascii="Arial" w:hAnsi="Arial" w:cs="Arial"/>
          <w:b/>
          <w:bCs/>
          <w:sz w:val="22"/>
          <w:szCs w:val="22"/>
        </w:rPr>
        <w:t>Schedule of Findings and Questioned Costs</w:t>
      </w:r>
    </w:p>
    <w:p w14:paraId="4AD48822" w14:textId="6365AE51" w:rsidR="00E9771C" w:rsidRPr="00276DA4" w:rsidRDefault="00E9771C" w:rsidP="005857F1">
      <w:pPr>
        <w:spacing w:after="120"/>
        <w:jc w:val="center"/>
        <w:rPr>
          <w:rFonts w:ascii="Arial" w:hAnsi="Arial" w:cs="Arial"/>
          <w:b/>
          <w:bCs/>
          <w:sz w:val="22"/>
          <w:szCs w:val="22"/>
        </w:rPr>
      </w:pPr>
      <w:r w:rsidRPr="00276DA4">
        <w:rPr>
          <w:rFonts w:ascii="Arial" w:hAnsi="Arial" w:cs="Arial"/>
          <w:b/>
          <w:bCs/>
          <w:sz w:val="22"/>
          <w:szCs w:val="22"/>
        </w:rPr>
        <w:t xml:space="preserve">For the Fiscal Year Ended June 30, </w:t>
      </w:r>
      <w:r w:rsidRPr="00276DA4">
        <w:rPr>
          <w:rFonts w:ascii="Arial" w:hAnsi="Arial" w:cs="Arial"/>
          <w:b/>
          <w:bCs/>
          <w:color w:val="0000FF"/>
          <w:sz w:val="22"/>
          <w:szCs w:val="22"/>
        </w:rPr>
        <w:t>20</w:t>
      </w:r>
      <w:r w:rsidR="00816F05" w:rsidRPr="00276DA4">
        <w:rPr>
          <w:rFonts w:ascii="Arial" w:hAnsi="Arial" w:cs="Arial"/>
          <w:b/>
          <w:bCs/>
          <w:color w:val="0000FF"/>
          <w:sz w:val="22"/>
          <w:szCs w:val="22"/>
        </w:rPr>
        <w:t>2</w:t>
      </w:r>
      <w:r w:rsidR="00FD7ED8" w:rsidRPr="00276DA4">
        <w:rPr>
          <w:rFonts w:ascii="Arial" w:hAnsi="Arial" w:cs="Arial"/>
          <w:b/>
          <w:bCs/>
          <w:color w:val="0000FF"/>
          <w:sz w:val="22"/>
          <w:szCs w:val="22"/>
        </w:rPr>
        <w:t>5</w:t>
      </w:r>
    </w:p>
    <w:p w14:paraId="3B9AFDAC" w14:textId="77777777" w:rsidR="00E9771C" w:rsidRPr="005857F1" w:rsidRDefault="00E9771C">
      <w:pPr>
        <w:pStyle w:val="Heading7"/>
        <w:rPr>
          <w:rFonts w:ascii="Arial" w:hAnsi="Arial" w:cs="Arial"/>
          <w:sz w:val="22"/>
          <w:szCs w:val="22"/>
        </w:rPr>
      </w:pPr>
      <w:r w:rsidRPr="005857F1">
        <w:rPr>
          <w:rFonts w:ascii="Arial" w:hAnsi="Arial" w:cs="Arial"/>
          <w:sz w:val="22"/>
          <w:szCs w:val="22"/>
        </w:rPr>
        <w:t>Section III – Federal Award Findings and Questioned Costs</w:t>
      </w:r>
    </w:p>
    <w:p w14:paraId="44028235" w14:textId="77777777" w:rsidR="00E9771C" w:rsidRPr="005857F1" w:rsidRDefault="00E9771C">
      <w:pPr>
        <w:ind w:left="720" w:hanging="720"/>
        <w:rPr>
          <w:rFonts w:ascii="Arial" w:hAnsi="Arial" w:cs="Arial"/>
          <w:sz w:val="22"/>
          <w:szCs w:val="22"/>
        </w:rPr>
      </w:pPr>
    </w:p>
    <w:p w14:paraId="2F49F31D" w14:textId="77777777" w:rsidR="00E9771C" w:rsidRPr="005857F1" w:rsidRDefault="00E9771C">
      <w:pPr>
        <w:ind w:left="720" w:hanging="720"/>
        <w:rPr>
          <w:rFonts w:ascii="Arial" w:hAnsi="Arial" w:cs="Arial"/>
          <w:sz w:val="22"/>
          <w:szCs w:val="22"/>
        </w:rPr>
      </w:pPr>
      <w:r w:rsidRPr="005857F1">
        <w:rPr>
          <w:rFonts w:ascii="Arial" w:hAnsi="Arial" w:cs="Arial"/>
          <w:sz w:val="22"/>
          <w:szCs w:val="22"/>
        </w:rPr>
        <w:t>None reported.</w:t>
      </w:r>
    </w:p>
    <w:p w14:paraId="43005A6E" w14:textId="77777777" w:rsidR="00E9771C" w:rsidRPr="005857F1" w:rsidRDefault="00E9771C">
      <w:pPr>
        <w:ind w:left="720" w:hanging="720"/>
        <w:rPr>
          <w:rFonts w:ascii="Arial" w:hAnsi="Arial" w:cs="Arial"/>
          <w:sz w:val="22"/>
          <w:szCs w:val="22"/>
        </w:rPr>
      </w:pPr>
    </w:p>
    <w:p w14:paraId="7F99FEF4" w14:textId="77777777" w:rsidR="00E9771C" w:rsidRPr="005857F1" w:rsidRDefault="00E9771C">
      <w:pPr>
        <w:pStyle w:val="Heading7"/>
        <w:rPr>
          <w:rFonts w:ascii="Arial" w:hAnsi="Arial" w:cs="Arial"/>
          <w:sz w:val="22"/>
          <w:szCs w:val="22"/>
        </w:rPr>
      </w:pPr>
      <w:r w:rsidRPr="005857F1">
        <w:rPr>
          <w:rFonts w:ascii="Arial" w:hAnsi="Arial" w:cs="Arial"/>
          <w:sz w:val="22"/>
          <w:szCs w:val="22"/>
        </w:rPr>
        <w:t>Section IV – State Award Findings and Questioned Costs</w:t>
      </w:r>
    </w:p>
    <w:p w14:paraId="51D6E467" w14:textId="77777777" w:rsidR="00E9771C" w:rsidRPr="005857F1" w:rsidRDefault="00E9771C">
      <w:pPr>
        <w:ind w:left="720" w:hanging="720"/>
        <w:rPr>
          <w:rFonts w:ascii="Arial" w:hAnsi="Arial" w:cs="Arial"/>
          <w:sz w:val="22"/>
          <w:szCs w:val="22"/>
        </w:rPr>
      </w:pPr>
    </w:p>
    <w:p w14:paraId="3C0536BC" w14:textId="77777777" w:rsidR="00E9771C" w:rsidRPr="005857F1" w:rsidRDefault="00E9771C">
      <w:pPr>
        <w:pStyle w:val="BodyText3"/>
        <w:rPr>
          <w:rFonts w:ascii="Arial" w:hAnsi="Arial" w:cs="Arial"/>
          <w:sz w:val="22"/>
          <w:szCs w:val="22"/>
        </w:rPr>
      </w:pPr>
      <w:r w:rsidRPr="005857F1">
        <w:rPr>
          <w:rFonts w:ascii="Arial" w:hAnsi="Arial" w:cs="Arial"/>
          <w:sz w:val="22"/>
          <w:szCs w:val="22"/>
        </w:rPr>
        <w:t xml:space="preserve">None reported. </w:t>
      </w:r>
    </w:p>
    <w:p w14:paraId="2F1192AE" w14:textId="3013E2EB" w:rsidR="00E9771C" w:rsidRPr="005857F1" w:rsidRDefault="00582ABD">
      <w:pPr>
        <w:pStyle w:val="BodyText3"/>
        <w:rPr>
          <w:rFonts w:ascii="Arial" w:hAnsi="Arial" w:cs="Arial"/>
          <w:sz w:val="22"/>
          <w:szCs w:val="22"/>
        </w:rPr>
      </w:pPr>
      <w:r w:rsidRPr="005857F1">
        <w:rPr>
          <w:rFonts w:ascii="Arial" w:hAnsi="Arial" w:cs="Arial"/>
          <w:noProof/>
          <w:sz w:val="22"/>
          <w:szCs w:val="22"/>
        </w:rPr>
        <mc:AlternateContent>
          <mc:Choice Requires="wps">
            <w:drawing>
              <wp:anchor distT="0" distB="0" distL="114300" distR="114300" simplePos="0" relativeHeight="251650048" behindDoc="0" locked="0" layoutInCell="0" allowOverlap="1" wp14:anchorId="4A55A9B3" wp14:editId="68B2D7F6">
                <wp:simplePos x="0" y="0"/>
                <wp:positionH relativeFrom="column">
                  <wp:posOffset>0</wp:posOffset>
                </wp:positionH>
                <wp:positionV relativeFrom="paragraph">
                  <wp:posOffset>303530</wp:posOffset>
                </wp:positionV>
                <wp:extent cx="5924550" cy="1438275"/>
                <wp:effectExtent l="0" t="0" r="0" b="0"/>
                <wp:wrapSquare wrapText="bothSides"/>
                <wp:docPr id="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438275"/>
                        </a:xfrm>
                        <a:prstGeom prst="rect">
                          <a:avLst/>
                        </a:prstGeom>
                        <a:solidFill>
                          <a:srgbClr val="FFFFFF"/>
                        </a:solidFill>
                        <a:ln w="57150" cmpd="thinThick">
                          <a:solidFill>
                            <a:srgbClr val="000000"/>
                          </a:solidFill>
                          <a:miter lim="800000"/>
                          <a:headEnd/>
                          <a:tailEnd/>
                        </a:ln>
                      </wps:spPr>
                      <wps:txbx>
                        <w:txbxContent>
                          <w:p w14:paraId="57C6B747" w14:textId="5D0CE672" w:rsidR="00780087" w:rsidRPr="005857F1" w:rsidRDefault="00780087">
                            <w:pPr>
                              <w:jc w:val="both"/>
                              <w:rPr>
                                <w:rFonts w:ascii="Arial" w:hAnsi="Arial" w:cs="Arial"/>
                                <w:b/>
                                <w:sz w:val="22"/>
                                <w:szCs w:val="22"/>
                              </w:rPr>
                            </w:pPr>
                            <w:r w:rsidRPr="005857F1">
                              <w:rPr>
                                <w:rFonts w:ascii="Arial" w:hAnsi="Arial" w:cs="Arial"/>
                                <w:b/>
                                <w:sz w:val="22"/>
                                <w:szCs w:val="22"/>
                              </w:rPr>
                              <w:t>Note to preparer:  Audit findings must include a reference number in the format meeting the requirements of the data collection form submission to allow for easy referencing audit findings during follow-up.  Audit findings that relate to both the financial statement and federal and/or state awards must be reported in both section II and section III and/or section IV.  However, the reference in one section may be in summary form with a reference to a detailed reporting in the other section of the schedule.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5A9B3" id="Text Box 4" o:spid="_x0000_s1029" type="#_x0000_t202" style="position:absolute;margin-left:0;margin-top:23.9pt;width:466.5pt;height:113.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kOzJgIAAEUEAAAOAAAAZHJzL2Uyb0RvYy54bWysU9tu2zAMfR+wfxD0vjhOkzU14hRdugwD&#10;ugvQ7gNkWbaFSqImKbGzry8lp2l2exmmB0EUpcPDQ3J1PWhF9sJ5Caak+WRKiTAcamnakn572L5Z&#10;UuIDMzVTYERJD8LT6/XrV6veFmIGHahaOIIgxhe9LWkXgi2yzPNOaOYnYIVBZwNOs4Cma7PasR7R&#10;tcpm0+nbrAdXWwdceI+3t6OTrhN+0wgevjSNF4GokiK3kHaX9iru2XrFitYx20l+pMH+gYVm0mDQ&#10;E9QtC4zsnPwNSkvuwEMTJhx0Bk0juUg5YDb59Jds7jtmRcoFxfH2JJP/f7D88/7efnUkDO9gwAKm&#10;JLy9A/7oiYFNx0wrbpyDvhOsxsB5lCzrrS+OX6PUvvARpOo/QY1FZrsACWhonI6qYJ4E0bEAh5Po&#10;YgiE4+XiajZfLNDF0ZfPL5azy0WKwYrn79b58EGAJvFQUodVTfBsf+dDpMOK5ycxmgcl661UKhmu&#10;rTbKkT3DDtimdUT/6ZkypEcul3liom1d0tBJ84Bt8Thq8lfQaVp/AtUyYHMrqUu6PD1iRVTyvalT&#10;6wUm1XjGJJQ5ShvVHHUNQzUQiWwuYoCodAX1AbV2MPYyzh4eOnA/KOmxj0vqv++YE5SojwbrdZXP&#10;57HxkzFfXM7QcOee6tzDDEcozJ2S8bgJ47DsrJNth5HGDjFwgzVuZFL/hdWRPvZqKspxruIwnNvp&#10;1cv0r58AAAD//wMAUEsDBBQABgAIAAAAIQDoLDtN2wAAAAcBAAAPAAAAZHJzL2Rvd25yZXYueG1s&#10;TI/BTsMwEETvSPyDtUjcqEMTaBuyqSokOCLRcuDoxEscNV5HsduGv2c5wXFnRjNvq+3sB3WmKfaB&#10;Ee4XGSjiNtieO4SPw8vdGlRMhq0ZAhPCN0XY1tdXlSltuPA7nfepU1LCsTQILqWx1Dq2jryJizAS&#10;i/cVJm+SnFOn7WQuUu4HvcyyR+1Nz7LgzEjPjtrj/uQRjrv2QA86rTeufyuaz9fIcx8Rb2/m3ROo&#10;RHP6C8MvvqBDLUxNOLGNakCQRxJCsRJ+cTd5LkKDsFwVOei60v/56x8AAAD//wMAUEsBAi0AFAAG&#10;AAgAAAAhALaDOJL+AAAA4QEAABMAAAAAAAAAAAAAAAAAAAAAAFtDb250ZW50X1R5cGVzXS54bWxQ&#10;SwECLQAUAAYACAAAACEAOP0h/9YAAACUAQAACwAAAAAAAAAAAAAAAAAvAQAAX3JlbHMvLnJlbHNQ&#10;SwECLQAUAAYACAAAACEAQrpDsyYCAABFBAAADgAAAAAAAAAAAAAAAAAuAgAAZHJzL2Uyb0RvYy54&#10;bWxQSwECLQAUAAYACAAAACEA6Cw7TdsAAAAHAQAADwAAAAAAAAAAAAAAAACABAAAZHJzL2Rvd25y&#10;ZXYueG1sUEsFBgAAAAAEAAQA8wAAAIgFAAAAAA==&#10;" o:allowincell="f" strokeweight="4.5pt">
                <v:stroke linestyle="thinThick"/>
                <v:textbox>
                  <w:txbxContent>
                    <w:p w14:paraId="57C6B747" w14:textId="5D0CE672" w:rsidR="00780087" w:rsidRPr="005857F1" w:rsidRDefault="00780087">
                      <w:pPr>
                        <w:jc w:val="both"/>
                        <w:rPr>
                          <w:rFonts w:ascii="Arial" w:hAnsi="Arial" w:cs="Arial"/>
                          <w:b/>
                          <w:sz w:val="22"/>
                          <w:szCs w:val="22"/>
                        </w:rPr>
                      </w:pPr>
                      <w:r w:rsidRPr="005857F1">
                        <w:rPr>
                          <w:rFonts w:ascii="Arial" w:hAnsi="Arial" w:cs="Arial"/>
                          <w:b/>
                          <w:sz w:val="22"/>
                          <w:szCs w:val="22"/>
                        </w:rPr>
                        <w:t>Note to preparer:  Audit findings must include a reference number in the format meeting the requirements of the data collection form submission to allow for easy referencing audit findings during follow-up.  Audit findings that relate to both the financial statement and federal and/or state awards must be reported in both section II and section III and/or section IV.  However, the reference in one section may be in summary form with a reference to a detailed reporting in the other section of the schedule.</w:t>
                      </w:r>
                    </w:p>
                  </w:txbxContent>
                </v:textbox>
                <w10:wrap type="square"/>
              </v:shape>
            </w:pict>
          </mc:Fallback>
        </mc:AlternateContent>
      </w:r>
    </w:p>
    <w:p w14:paraId="5034E285" w14:textId="77777777" w:rsidR="00E9771C" w:rsidRPr="005857F1" w:rsidRDefault="00E9771C">
      <w:pPr>
        <w:pStyle w:val="BodyText3"/>
        <w:rPr>
          <w:rFonts w:ascii="Arial" w:hAnsi="Arial" w:cs="Arial"/>
          <w:sz w:val="22"/>
          <w:szCs w:val="22"/>
        </w:rPr>
      </w:pPr>
    </w:p>
    <w:p w14:paraId="17E2E2D5" w14:textId="38BB0391" w:rsidR="00E9771C" w:rsidRPr="005857F1" w:rsidRDefault="00F0363B">
      <w:pPr>
        <w:pStyle w:val="BodyText3"/>
        <w:rPr>
          <w:rFonts w:ascii="Arial" w:hAnsi="Arial" w:cs="Arial"/>
          <w:sz w:val="22"/>
          <w:szCs w:val="22"/>
        </w:rPr>
      </w:pPr>
      <w:r w:rsidRPr="005857F1">
        <w:rPr>
          <w:rFonts w:ascii="Arial" w:hAnsi="Arial" w:cs="Arial"/>
          <w:noProof/>
          <w:sz w:val="22"/>
          <w:szCs w:val="22"/>
        </w:rPr>
        <mc:AlternateContent>
          <mc:Choice Requires="wps">
            <w:drawing>
              <wp:anchor distT="0" distB="0" distL="114300" distR="114300" simplePos="0" relativeHeight="251662336" behindDoc="0" locked="0" layoutInCell="1" allowOverlap="1" wp14:anchorId="0C5A5804" wp14:editId="42C00C96">
                <wp:simplePos x="0" y="0"/>
                <wp:positionH relativeFrom="column">
                  <wp:posOffset>-9525</wp:posOffset>
                </wp:positionH>
                <wp:positionV relativeFrom="paragraph">
                  <wp:posOffset>979805</wp:posOffset>
                </wp:positionV>
                <wp:extent cx="5857875" cy="1400175"/>
                <wp:effectExtent l="19050" t="19050" r="47625" b="47625"/>
                <wp:wrapSquare wrapText="bothSides"/>
                <wp:docPr id="1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00175"/>
                        </a:xfrm>
                        <a:prstGeom prst="rect">
                          <a:avLst/>
                        </a:prstGeom>
                        <a:solidFill>
                          <a:srgbClr val="FFFFFF"/>
                        </a:solidFill>
                        <a:ln w="57150" cmpd="thinThick">
                          <a:solidFill>
                            <a:srgbClr val="000000"/>
                          </a:solidFill>
                          <a:miter lim="800000"/>
                          <a:headEnd/>
                          <a:tailEnd/>
                        </a:ln>
                      </wps:spPr>
                      <wps:txbx>
                        <w:txbxContent>
                          <w:p w14:paraId="4E8DF22D" w14:textId="77777777" w:rsidR="00780087" w:rsidRPr="005857F1" w:rsidRDefault="00780087" w:rsidP="006D7C71">
                            <w:pPr>
                              <w:jc w:val="both"/>
                              <w:rPr>
                                <w:rFonts w:ascii="Arial" w:hAnsi="Arial" w:cs="Arial"/>
                                <w:b/>
                                <w:bCs/>
                                <w:sz w:val="22"/>
                                <w:szCs w:val="22"/>
                              </w:rPr>
                            </w:pPr>
                            <w:r w:rsidRPr="005857F1">
                              <w:rPr>
                                <w:rFonts w:ascii="Arial" w:hAnsi="Arial" w:cs="Arial"/>
                                <w:b/>
                                <w:sz w:val="22"/>
                                <w:szCs w:val="22"/>
                              </w:rPr>
                              <w:t xml:space="preserve">Note to Preparer:  </w:t>
                            </w:r>
                            <w:r w:rsidRPr="005857F1">
                              <w:rPr>
                                <w:rFonts w:ascii="Arial" w:hAnsi="Arial" w:cs="Arial"/>
                                <w:b/>
                                <w:bCs/>
                                <w:sz w:val="22"/>
                                <w:szCs w:val="22"/>
                              </w:rPr>
                              <w:t>Uniform Guidance requires the auditor to include in the finding:</w:t>
                            </w:r>
                          </w:p>
                          <w:p w14:paraId="369074B3" w14:textId="77777777" w:rsidR="00780087" w:rsidRPr="005857F1" w:rsidRDefault="00780087" w:rsidP="009F6CA2">
                            <w:pPr>
                              <w:numPr>
                                <w:ilvl w:val="0"/>
                                <w:numId w:val="16"/>
                              </w:numPr>
                              <w:jc w:val="both"/>
                              <w:rPr>
                                <w:rFonts w:ascii="Arial" w:hAnsi="Arial" w:cs="Arial"/>
                                <w:sz w:val="22"/>
                                <w:szCs w:val="22"/>
                              </w:rPr>
                            </w:pPr>
                            <w:r w:rsidRPr="005857F1">
                              <w:rPr>
                                <w:rFonts w:ascii="Arial" w:hAnsi="Arial" w:cs="Arial"/>
                                <w:b/>
                                <w:bCs/>
                                <w:sz w:val="22"/>
                                <w:szCs w:val="22"/>
                              </w:rPr>
                              <w:t>Information to provide perspective for judging the prevalence and consequences of the audit findings, such as whether the audit findings represent an isolated instance or a systematic problem</w:t>
                            </w:r>
                            <w:r w:rsidRPr="005857F1">
                              <w:rPr>
                                <w:rFonts w:ascii="Arial" w:hAnsi="Arial" w:cs="Arial"/>
                                <w:b/>
                                <w:sz w:val="22"/>
                                <w:szCs w:val="22"/>
                              </w:rPr>
                              <w:t xml:space="preserve">.  </w:t>
                            </w:r>
                          </w:p>
                          <w:p w14:paraId="5ED9D463" w14:textId="1DED829B" w:rsidR="00780087" w:rsidRPr="005857F1" w:rsidRDefault="00780087" w:rsidP="009F6CA2">
                            <w:pPr>
                              <w:numPr>
                                <w:ilvl w:val="0"/>
                                <w:numId w:val="16"/>
                              </w:numPr>
                              <w:jc w:val="both"/>
                              <w:rPr>
                                <w:rFonts w:ascii="Arial" w:hAnsi="Arial" w:cs="Arial"/>
                                <w:sz w:val="22"/>
                                <w:szCs w:val="22"/>
                              </w:rPr>
                            </w:pPr>
                            <w:r w:rsidRPr="005857F1">
                              <w:rPr>
                                <w:rFonts w:ascii="Arial" w:hAnsi="Arial" w:cs="Arial"/>
                                <w:b/>
                                <w:sz w:val="22"/>
                                <w:szCs w:val="22"/>
                              </w:rPr>
                              <w:t xml:space="preserve">If applicable, identification of whether the audit finding was a repeat of a finding in the immediately prior audit and if </w:t>
                            </w:r>
                            <w:r w:rsidR="00787B65" w:rsidRPr="005857F1">
                              <w:rPr>
                                <w:rFonts w:ascii="Arial" w:hAnsi="Arial" w:cs="Arial"/>
                                <w:b/>
                                <w:sz w:val="22"/>
                                <w:szCs w:val="22"/>
                              </w:rPr>
                              <w:t>so,</w:t>
                            </w:r>
                            <w:r w:rsidRPr="005857F1">
                              <w:rPr>
                                <w:rFonts w:ascii="Arial" w:hAnsi="Arial" w:cs="Arial"/>
                                <w:b/>
                                <w:sz w:val="22"/>
                                <w:szCs w:val="22"/>
                              </w:rPr>
                              <w:t xml:space="preserve"> any applicable prior audit finding numbers.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A5804" id="Text Box 39" o:spid="_x0000_s1030" type="#_x0000_t202" style="position:absolute;margin-left:-.75pt;margin-top:77.15pt;width:461.25pt;height:11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FNJQIAAEUEAAAOAAAAZHJzL2Uyb0RvYy54bWysU9tu2zAMfR+wfxD0vtgOkiUz4hRdugwD&#10;ugvQ7gNkWbaFSqImKbG7rx8lp2l2exnmB0E0qUPy8HBzNWpFjsJ5CaaixSynRBgOjTRdRb/e71+t&#10;KfGBmYYpMKKij8LTq+3LF5vBlmIOPahGOIIgxpeDrWgfgi2zzPNeaOZnYIVBZwtOs4Cm67LGsQHR&#10;tcrmef46G8A11gEX3uPfm8lJtwm/bQUPn9vWi0BURbG2kE6Xzjqe2XbDys4x20t+KoP9QxWaSYNJ&#10;z1A3LDBycPI3KC25Aw9tmHHQGbSt5CL1gN0U+S/d3PXMitQLkuPtmSb//2D5p+Od/eJIGN/CiANM&#10;TXh7C/zBEwO7nplOXDsHQy9Yg4mLSFk2WF+enkaqfekjSD18hAaHzA4BEtDYOh1ZwT4JouMAHs+k&#10;izEQjj+X6+VqvVpSwtFXLPK8QCPmYOXTc+t8eC9Ak3ipqMOpJnh2vPVhCn0Kidk8KNnspVLJcF29&#10;U44cGSpgn74T+k9hypABa1kVSyySa9tUNPTS3KMsHiZO/gqap+9PoFoGFLeSuqLrcxArI5PvTJOk&#10;F5hU0x37VeZEbWRz4jWM9UgkVrOICSLTNTSPyLWDScu4e3jpwX2nZEAdV9R/OzAnKFEfDM7rTbFY&#10;ROEnY7FczdFwl5760sMMRyjsnZLpugvTshysk12PmSaFGLjGGbcysf9c1al81Gqa32mv4jJc2inq&#10;efu3PwAAAP//AwBQSwMEFAAGAAgAAAAhAN0leFjeAAAACgEAAA8AAABkcnMvZG93bnJldi54bWxM&#10;j8FOwzAMhu9IvENkJG5b2q2Frms6TUhwRGLjwDFtvKZa41RNtpW3x5zgaPvT7++vdrMbxBWn0HtS&#10;kC4TEEitNz11Cj6Pr4sCRIiajB48oYJvDLCr7+8qXRp/ow+8HmInOIRCqRXYGMdSytBadDos/YjE&#10;t5OfnI48Tp00k75xuBvkKkmepNM98QerR3yx2J4PF6fgvG+PmMtYbGz/njVfb4HmPij1+DDvtyAi&#10;zvEPhl99VoeanRp/IRPEoGCR5kzyPs/WIBjYrFIu1yhYP2cFyLqS/yvUPwAAAP//AwBQSwECLQAU&#10;AAYACAAAACEAtoM4kv4AAADhAQAAEwAAAAAAAAAAAAAAAAAAAAAAW0NvbnRlbnRfVHlwZXNdLnht&#10;bFBLAQItABQABgAIAAAAIQA4/SH/1gAAAJQBAAALAAAAAAAAAAAAAAAAAC8BAABfcmVscy8ucmVs&#10;c1BLAQItABQABgAIAAAAIQAit6FNJQIAAEUEAAAOAAAAAAAAAAAAAAAAAC4CAABkcnMvZTJvRG9j&#10;LnhtbFBLAQItABQABgAIAAAAIQDdJXhY3gAAAAoBAAAPAAAAAAAAAAAAAAAAAH8EAABkcnMvZG93&#10;bnJldi54bWxQSwUGAAAAAAQABADzAAAAigUAAAAA&#10;" strokeweight="4.5pt">
                <v:stroke linestyle="thinThick"/>
                <v:textbox>
                  <w:txbxContent>
                    <w:p w14:paraId="4E8DF22D" w14:textId="77777777" w:rsidR="00780087" w:rsidRPr="005857F1" w:rsidRDefault="00780087" w:rsidP="006D7C71">
                      <w:pPr>
                        <w:jc w:val="both"/>
                        <w:rPr>
                          <w:rFonts w:ascii="Arial" w:hAnsi="Arial" w:cs="Arial"/>
                          <w:b/>
                          <w:bCs/>
                          <w:sz w:val="22"/>
                          <w:szCs w:val="22"/>
                        </w:rPr>
                      </w:pPr>
                      <w:r w:rsidRPr="005857F1">
                        <w:rPr>
                          <w:rFonts w:ascii="Arial" w:hAnsi="Arial" w:cs="Arial"/>
                          <w:b/>
                          <w:sz w:val="22"/>
                          <w:szCs w:val="22"/>
                        </w:rPr>
                        <w:t xml:space="preserve">Note to Preparer:  </w:t>
                      </w:r>
                      <w:r w:rsidRPr="005857F1">
                        <w:rPr>
                          <w:rFonts w:ascii="Arial" w:hAnsi="Arial" w:cs="Arial"/>
                          <w:b/>
                          <w:bCs/>
                          <w:sz w:val="22"/>
                          <w:szCs w:val="22"/>
                        </w:rPr>
                        <w:t>Uniform Guidance requires the auditor to include in the finding:</w:t>
                      </w:r>
                    </w:p>
                    <w:p w14:paraId="369074B3" w14:textId="77777777" w:rsidR="00780087" w:rsidRPr="005857F1" w:rsidRDefault="00780087" w:rsidP="009F6CA2">
                      <w:pPr>
                        <w:numPr>
                          <w:ilvl w:val="0"/>
                          <w:numId w:val="16"/>
                        </w:numPr>
                        <w:jc w:val="both"/>
                        <w:rPr>
                          <w:rFonts w:ascii="Arial" w:hAnsi="Arial" w:cs="Arial"/>
                          <w:sz w:val="22"/>
                          <w:szCs w:val="22"/>
                        </w:rPr>
                      </w:pPr>
                      <w:r w:rsidRPr="005857F1">
                        <w:rPr>
                          <w:rFonts w:ascii="Arial" w:hAnsi="Arial" w:cs="Arial"/>
                          <w:b/>
                          <w:bCs/>
                          <w:sz w:val="22"/>
                          <w:szCs w:val="22"/>
                        </w:rPr>
                        <w:t>Information to provide perspective for judging the prevalence and consequences of the audit findings, such as whether the audit findings represent an isolated instance or a systematic problem</w:t>
                      </w:r>
                      <w:r w:rsidRPr="005857F1">
                        <w:rPr>
                          <w:rFonts w:ascii="Arial" w:hAnsi="Arial" w:cs="Arial"/>
                          <w:b/>
                          <w:sz w:val="22"/>
                          <w:szCs w:val="22"/>
                        </w:rPr>
                        <w:t xml:space="preserve">.  </w:t>
                      </w:r>
                    </w:p>
                    <w:p w14:paraId="5ED9D463" w14:textId="1DED829B" w:rsidR="00780087" w:rsidRPr="005857F1" w:rsidRDefault="00780087" w:rsidP="009F6CA2">
                      <w:pPr>
                        <w:numPr>
                          <w:ilvl w:val="0"/>
                          <w:numId w:val="16"/>
                        </w:numPr>
                        <w:jc w:val="both"/>
                        <w:rPr>
                          <w:rFonts w:ascii="Arial" w:hAnsi="Arial" w:cs="Arial"/>
                          <w:sz w:val="22"/>
                          <w:szCs w:val="22"/>
                        </w:rPr>
                      </w:pPr>
                      <w:r w:rsidRPr="005857F1">
                        <w:rPr>
                          <w:rFonts w:ascii="Arial" w:hAnsi="Arial" w:cs="Arial"/>
                          <w:b/>
                          <w:sz w:val="22"/>
                          <w:szCs w:val="22"/>
                        </w:rPr>
                        <w:t xml:space="preserve">If applicable, identification of whether the audit finding was a repeat of a finding in the immediately prior audit and if </w:t>
                      </w:r>
                      <w:r w:rsidR="00787B65" w:rsidRPr="005857F1">
                        <w:rPr>
                          <w:rFonts w:ascii="Arial" w:hAnsi="Arial" w:cs="Arial"/>
                          <w:b/>
                          <w:sz w:val="22"/>
                          <w:szCs w:val="22"/>
                        </w:rPr>
                        <w:t>so,</w:t>
                      </w:r>
                      <w:r w:rsidRPr="005857F1">
                        <w:rPr>
                          <w:rFonts w:ascii="Arial" w:hAnsi="Arial" w:cs="Arial"/>
                          <w:b/>
                          <w:sz w:val="22"/>
                          <w:szCs w:val="22"/>
                        </w:rPr>
                        <w:t xml:space="preserve"> any applicable prior audit finding numbers.</w:t>
                      </w:r>
                    </w:p>
                  </w:txbxContent>
                </v:textbox>
                <w10:wrap type="square"/>
              </v:shape>
            </w:pict>
          </mc:Fallback>
        </mc:AlternateContent>
      </w:r>
      <w:r w:rsidR="00582ABD" w:rsidRPr="005857F1">
        <w:rPr>
          <w:rFonts w:ascii="Arial" w:hAnsi="Arial" w:cs="Arial"/>
          <w:noProof/>
          <w:sz w:val="22"/>
          <w:szCs w:val="22"/>
        </w:rPr>
        <mc:AlternateContent>
          <mc:Choice Requires="wps">
            <w:drawing>
              <wp:anchor distT="0" distB="0" distL="114300" distR="114300" simplePos="0" relativeHeight="251651072" behindDoc="0" locked="0" layoutInCell="0" allowOverlap="1" wp14:anchorId="535C05E1" wp14:editId="7206FD4A">
                <wp:simplePos x="0" y="0"/>
                <wp:positionH relativeFrom="column">
                  <wp:posOffset>0</wp:posOffset>
                </wp:positionH>
                <wp:positionV relativeFrom="paragraph">
                  <wp:posOffset>91440</wp:posOffset>
                </wp:positionV>
                <wp:extent cx="5852160" cy="640080"/>
                <wp:effectExtent l="0" t="0" r="0" b="0"/>
                <wp:wrapSquare wrapText="bothSides"/>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640080"/>
                        </a:xfrm>
                        <a:prstGeom prst="rect">
                          <a:avLst/>
                        </a:prstGeom>
                        <a:solidFill>
                          <a:srgbClr val="FFFFFF"/>
                        </a:solidFill>
                        <a:ln w="57150" cmpd="thinThick">
                          <a:solidFill>
                            <a:srgbClr val="000000"/>
                          </a:solidFill>
                          <a:miter lim="800000"/>
                          <a:headEnd/>
                          <a:tailEnd/>
                        </a:ln>
                      </wps:spPr>
                      <wps:txbx>
                        <w:txbxContent>
                          <w:p w14:paraId="18B26CA5" w14:textId="77777777" w:rsidR="00780087" w:rsidRPr="005857F1" w:rsidRDefault="00780087">
                            <w:pPr>
                              <w:pStyle w:val="BodyText3"/>
                              <w:jc w:val="both"/>
                              <w:rPr>
                                <w:rFonts w:ascii="Arial" w:hAnsi="Arial" w:cs="Arial"/>
                                <w:b/>
                                <w:sz w:val="22"/>
                                <w:szCs w:val="22"/>
                              </w:rPr>
                            </w:pPr>
                            <w:r w:rsidRPr="005857F1">
                              <w:rPr>
                                <w:rFonts w:ascii="Arial" w:hAnsi="Arial" w:cs="Arial"/>
                                <w:b/>
                                <w:sz w:val="22"/>
                                <w:szCs w:val="22"/>
                              </w:rPr>
                              <w:t>Note to Preparer:  For illustrations of compliance findings, see Carolina County and Carolina County Board of Education.</w:t>
                            </w:r>
                          </w:p>
                          <w:p w14:paraId="0FFEC6CB" w14:textId="77777777" w:rsidR="00780087" w:rsidRPr="005857F1" w:rsidRDefault="00780087">
                            <w:pPr>
                              <w:ind w:left="720" w:hanging="720"/>
                              <w:jc w:val="both"/>
                              <w:rPr>
                                <w:rFonts w:ascii="Arial" w:hAnsi="Arial" w:cs="Arial"/>
                                <w:sz w:val="22"/>
                                <w:szCs w:val="22"/>
                              </w:rPr>
                            </w:pPr>
                          </w:p>
                          <w:p w14:paraId="3C1D0CD9" w14:textId="77777777" w:rsidR="00780087" w:rsidRDefault="007800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5C05E1" id="Text Box 5" o:spid="_x0000_s1031" type="#_x0000_t202" style="position:absolute;margin-left:0;margin-top:7.2pt;width:460.8pt;height:50.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zGzJQIAAEQEAAAOAAAAZHJzL2Uyb0RvYy54bWysU1Fv2yAQfp+0/4B4X2xHSZpZcaouXaZJ&#10;XTep3Q/AGMeowDEgsbNfvwOnadRtL9N4QBwH39333d3qetCKHITzEkxFi0lOiTAcGml2Ff3+uH23&#10;pMQHZhqmwIiKHoWn1+u3b1a9LcUUOlCNcARBjC97W9EuBFtmmeed0MxPwAqDzhacZgFNt8sax3pE&#10;1yqb5vki68E11gEX3uPt7eik64TftoKHr23rRSCqophbSLtLex33bL1i5c4x20l+SoP9QxaaSYNB&#10;z1C3LDCyd/I3KC25Aw9tmHDQGbSt5CJxQDZF/orNQ8esSFxQHG/PMvn/B8vvDw/2myNh+AADFjCR&#10;8PYO+JMnBjYdMztx4xz0nWANBi6iZFlvfXn6GqX2pY8gdf8FGiwy2wdIQEPrdFQFeRJExwIcz6KL&#10;IRCOl/PlfFos0MXRt5jl+TJVJWPl82/rfPgkQJN4qKjDoiZ0drjzIWbDyucnMZgHJZutVCoZbldv&#10;lCMHhg2wTSsRePVMGdJjKlfFPCaibVPR0EnziF3xNEryV9A8rT+Bahmwt5XUFV2eH7EyCvnRNKnz&#10;ApNqPCMJZU7KRjFHWcNQD0RiNvMYIApdQ3NEqR2MrYyjh4cO3E9Kemzjivofe+YEJeqzwXK9L2az&#10;2PfJmM2vpmi4S0996WGGIxRyp2Q8bsI4K3vr5K7DSGODGLjBErcyqf+S1Sl9bNVUlNNYxVm4tNOr&#10;l+Ff/wIAAP//AwBQSwMEFAAGAAgAAAAhAJS46Z/bAAAABwEAAA8AAABkcnMvZG93bnJldi54bWxM&#10;j8FOwzAQRO9I/IO1SNyokyit2hCnqpDgWIm2B45OvMRW43UUu234+y4nOM7MauZtvZ39IK44RRdI&#10;Qb7IQCB1wTjqFZyO7y9rEDFpMnoIhAp+MMK2eXyodWXCjT7xeki94BKKlVZgUxorKWNn0eu4CCMS&#10;Z99h8jqxnHppJn3jcj/IIstW0mtHvGD1iG8Wu/Ph4hWcd90RlzKtN9bty/brI9LsolLPT/PuFUTC&#10;Of0dwy8+o0PDTG24kIliUMCPJHbLEgSnmyJfgWjZyJcFyKaW//mbOwAAAP//AwBQSwECLQAUAAYA&#10;CAAAACEAtoM4kv4AAADhAQAAEwAAAAAAAAAAAAAAAAAAAAAAW0NvbnRlbnRfVHlwZXNdLnhtbFBL&#10;AQItABQABgAIAAAAIQA4/SH/1gAAAJQBAAALAAAAAAAAAAAAAAAAAC8BAABfcmVscy8ucmVsc1BL&#10;AQItABQABgAIAAAAIQC45zGzJQIAAEQEAAAOAAAAAAAAAAAAAAAAAC4CAABkcnMvZTJvRG9jLnht&#10;bFBLAQItABQABgAIAAAAIQCUuOmf2wAAAAcBAAAPAAAAAAAAAAAAAAAAAH8EAABkcnMvZG93bnJl&#10;di54bWxQSwUGAAAAAAQABADzAAAAhwUAAAAA&#10;" o:allowincell="f" strokeweight="4.5pt">
                <v:stroke linestyle="thinThick"/>
                <v:textbox>
                  <w:txbxContent>
                    <w:p w14:paraId="18B26CA5" w14:textId="77777777" w:rsidR="00780087" w:rsidRPr="005857F1" w:rsidRDefault="00780087">
                      <w:pPr>
                        <w:pStyle w:val="BodyText3"/>
                        <w:jc w:val="both"/>
                        <w:rPr>
                          <w:rFonts w:ascii="Arial" w:hAnsi="Arial" w:cs="Arial"/>
                          <w:b/>
                          <w:sz w:val="22"/>
                          <w:szCs w:val="22"/>
                        </w:rPr>
                      </w:pPr>
                      <w:r w:rsidRPr="005857F1">
                        <w:rPr>
                          <w:rFonts w:ascii="Arial" w:hAnsi="Arial" w:cs="Arial"/>
                          <w:b/>
                          <w:sz w:val="22"/>
                          <w:szCs w:val="22"/>
                        </w:rPr>
                        <w:t>Note to Preparer:  For illustrations of compliance findings, see Carolina County and Carolina County Board of Education.</w:t>
                      </w:r>
                    </w:p>
                    <w:p w14:paraId="0FFEC6CB" w14:textId="77777777" w:rsidR="00780087" w:rsidRPr="005857F1" w:rsidRDefault="00780087">
                      <w:pPr>
                        <w:ind w:left="720" w:hanging="720"/>
                        <w:jc w:val="both"/>
                        <w:rPr>
                          <w:rFonts w:ascii="Arial" w:hAnsi="Arial" w:cs="Arial"/>
                          <w:sz w:val="22"/>
                          <w:szCs w:val="22"/>
                        </w:rPr>
                      </w:pPr>
                    </w:p>
                    <w:p w14:paraId="3C1D0CD9" w14:textId="77777777" w:rsidR="00780087" w:rsidRDefault="00780087"/>
                  </w:txbxContent>
                </v:textbox>
                <w10:wrap type="square"/>
              </v:shape>
            </w:pict>
          </mc:Fallback>
        </mc:AlternateContent>
      </w:r>
    </w:p>
    <w:p w14:paraId="7624C909" w14:textId="00F7AD2B" w:rsidR="008554D5" w:rsidRPr="00295C4F" w:rsidRDefault="008554D5">
      <w:pPr>
        <w:pStyle w:val="BodyText3"/>
        <w:rPr>
          <w:rFonts w:ascii="Arial" w:hAnsi="Arial" w:cs="Arial"/>
        </w:rPr>
      </w:pPr>
    </w:p>
    <w:p w14:paraId="7C415F4B" w14:textId="77777777" w:rsidR="008554D5" w:rsidRPr="00295C4F" w:rsidRDefault="008554D5">
      <w:pPr>
        <w:pStyle w:val="BodyText3"/>
      </w:pPr>
    </w:p>
    <w:p w14:paraId="72F1B85A" w14:textId="77777777" w:rsidR="00E9771C" w:rsidRPr="00C03229" w:rsidRDefault="00E9771C">
      <w:pPr>
        <w:pStyle w:val="Heading1"/>
        <w:jc w:val="center"/>
        <w:rPr>
          <w:rFonts w:ascii="Times New Roman" w:hAnsi="Times New Roman"/>
        </w:rPr>
        <w:sectPr w:rsidR="00E9771C" w:rsidRPr="00C03229" w:rsidSect="00325AD4">
          <w:footerReference w:type="default" r:id="rId12"/>
          <w:footnotePr>
            <w:numRestart w:val="eachSect"/>
          </w:footnotePr>
          <w:pgSz w:w="12240" w:h="15840" w:code="1"/>
          <w:pgMar w:top="720" w:right="1440" w:bottom="720" w:left="1440" w:header="720" w:footer="720" w:gutter="0"/>
          <w:pgNumType w:start="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6025"/>
      </w:tblGrid>
      <w:tr w:rsidR="00527864" w14:paraId="699ACE07" w14:textId="77777777" w:rsidTr="00F30846">
        <w:trPr>
          <w:trHeight w:val="2150"/>
        </w:trPr>
        <w:tc>
          <w:tcPr>
            <w:tcW w:w="3325" w:type="dxa"/>
          </w:tcPr>
          <w:p w14:paraId="39727E40" w14:textId="58590011" w:rsidR="00527864" w:rsidRDefault="00527864" w:rsidP="00527864">
            <w:pPr>
              <w:pStyle w:val="Heading1"/>
              <w:rPr>
                <w:rFonts w:ascii="Times New Roman" w:hAnsi="Times New Roman"/>
                <w:sz w:val="72"/>
                <w:szCs w:val="72"/>
              </w:rPr>
            </w:pPr>
            <w:r>
              <w:rPr>
                <w:noProof/>
              </w:rPr>
              <w:lastRenderedPageBreak/>
              <w:drawing>
                <wp:inline distT="0" distB="0" distL="0" distR="0" wp14:anchorId="696479A5" wp14:editId="4E9B973E">
                  <wp:extent cx="1724025" cy="1352550"/>
                  <wp:effectExtent l="0" t="0" r="9525" b="0"/>
                  <wp:docPr id="23" name="Picture 23" descr="Image result for clip art dogwood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lip art dogwood tre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4025" cy="1352550"/>
                          </a:xfrm>
                          <a:prstGeom prst="rect">
                            <a:avLst/>
                          </a:prstGeom>
                          <a:noFill/>
                          <a:ln>
                            <a:noFill/>
                          </a:ln>
                        </pic:spPr>
                      </pic:pic>
                    </a:graphicData>
                  </a:graphic>
                </wp:inline>
              </w:drawing>
            </w:r>
          </w:p>
        </w:tc>
        <w:tc>
          <w:tcPr>
            <w:tcW w:w="6025" w:type="dxa"/>
          </w:tcPr>
          <w:p w14:paraId="78622E65" w14:textId="589505F8" w:rsidR="00527864" w:rsidRDefault="00527864" w:rsidP="00F30846">
            <w:pPr>
              <w:pStyle w:val="Heading1"/>
              <w:spacing w:before="720"/>
              <w:rPr>
                <w:rFonts w:ascii="Times New Roman" w:hAnsi="Times New Roman"/>
                <w:sz w:val="72"/>
                <w:szCs w:val="72"/>
              </w:rPr>
            </w:pPr>
            <w:r w:rsidRPr="007361E8">
              <w:rPr>
                <w:rFonts w:ascii="Times New Roman" w:hAnsi="Times New Roman"/>
                <w:sz w:val="72"/>
                <w:szCs w:val="72"/>
              </w:rPr>
              <w:t>City of Dogwood</w:t>
            </w:r>
          </w:p>
        </w:tc>
      </w:tr>
      <w:tr w:rsidR="00527864" w14:paraId="5A7182C5" w14:textId="77777777" w:rsidTr="00F30846">
        <w:trPr>
          <w:trHeight w:val="683"/>
        </w:trPr>
        <w:tc>
          <w:tcPr>
            <w:tcW w:w="3325" w:type="dxa"/>
          </w:tcPr>
          <w:p w14:paraId="6704DB5D" w14:textId="77777777" w:rsidR="00527864" w:rsidRPr="00F30846" w:rsidRDefault="00F30846" w:rsidP="00F30846">
            <w:pPr>
              <w:pStyle w:val="Heading1"/>
              <w:jc w:val="center"/>
              <w:rPr>
                <w:rFonts w:ascii="Times New Roman" w:hAnsi="Times New Roman"/>
                <w:b/>
                <w:noProof/>
                <w:sz w:val="28"/>
                <w:szCs w:val="28"/>
              </w:rPr>
            </w:pPr>
            <w:r w:rsidRPr="00F30846">
              <w:rPr>
                <w:rFonts w:ascii="Times New Roman" w:hAnsi="Times New Roman"/>
                <w:b/>
                <w:noProof/>
                <w:sz w:val="28"/>
                <w:szCs w:val="28"/>
              </w:rPr>
              <w:t>City of Dogwood</w:t>
            </w:r>
          </w:p>
          <w:p w14:paraId="1B8459D6" w14:textId="465B2B3A" w:rsidR="00F30846" w:rsidRPr="00F30846" w:rsidRDefault="00F30846" w:rsidP="00F30846">
            <w:pPr>
              <w:jc w:val="center"/>
            </w:pPr>
            <w:r w:rsidRPr="00F30846">
              <w:rPr>
                <w:b/>
                <w:sz w:val="28"/>
                <w:szCs w:val="28"/>
              </w:rPr>
              <w:t>Since 1789</w:t>
            </w:r>
          </w:p>
        </w:tc>
        <w:tc>
          <w:tcPr>
            <w:tcW w:w="6025" w:type="dxa"/>
          </w:tcPr>
          <w:p w14:paraId="0DD3F294" w14:textId="170DD6DC" w:rsidR="00F30846" w:rsidRPr="00F30846" w:rsidRDefault="00F30846" w:rsidP="00F30846">
            <w:pPr>
              <w:pStyle w:val="Heading1"/>
              <w:jc w:val="center"/>
              <w:rPr>
                <w:rFonts w:ascii="Times New Roman" w:hAnsi="Times New Roman"/>
                <w:b/>
                <w:szCs w:val="24"/>
              </w:rPr>
            </w:pPr>
            <w:r w:rsidRPr="00F30846">
              <w:rPr>
                <w:rFonts w:ascii="Times New Roman" w:hAnsi="Times New Roman"/>
                <w:b/>
                <w:szCs w:val="24"/>
              </w:rPr>
              <w:t>PO Box 328, 1131 Main Street, Dogwood, NC 27139</w:t>
            </w:r>
          </w:p>
          <w:p w14:paraId="3F772FCC" w14:textId="6429AE3A" w:rsidR="00527864" w:rsidRPr="00527864" w:rsidRDefault="00F30846" w:rsidP="00F30846">
            <w:pPr>
              <w:pStyle w:val="Heading1"/>
              <w:jc w:val="center"/>
              <w:rPr>
                <w:rFonts w:ascii="Times New Roman" w:hAnsi="Times New Roman"/>
                <w:szCs w:val="24"/>
              </w:rPr>
            </w:pPr>
            <w:r w:rsidRPr="00F30846">
              <w:rPr>
                <w:rFonts w:ascii="Times New Roman" w:hAnsi="Times New Roman"/>
                <w:b/>
                <w:szCs w:val="24"/>
              </w:rPr>
              <w:t>252-XXX-3259 (main), 252-XXX-4589 (fax)</w:t>
            </w:r>
          </w:p>
        </w:tc>
      </w:tr>
    </w:tbl>
    <w:p w14:paraId="11C1F307" w14:textId="77777777" w:rsidR="00F30846" w:rsidRDefault="00F30846">
      <w:pPr>
        <w:jc w:val="center"/>
        <w:rPr>
          <w:sz w:val="24"/>
        </w:rPr>
      </w:pPr>
    </w:p>
    <w:p w14:paraId="002049B7" w14:textId="5DEE15AA" w:rsidR="00E9771C" w:rsidRPr="005857F1" w:rsidRDefault="00E9771C">
      <w:pPr>
        <w:jc w:val="center"/>
        <w:rPr>
          <w:rFonts w:ascii="Arial" w:hAnsi="Arial" w:cs="Arial"/>
          <w:sz w:val="22"/>
          <w:szCs w:val="22"/>
        </w:rPr>
      </w:pPr>
      <w:r w:rsidRPr="005857F1">
        <w:rPr>
          <w:rFonts w:ascii="Arial" w:hAnsi="Arial" w:cs="Arial"/>
          <w:sz w:val="22"/>
          <w:szCs w:val="22"/>
        </w:rPr>
        <w:t>Corrective Action Plan</w:t>
      </w:r>
    </w:p>
    <w:p w14:paraId="71B88FD3" w14:textId="2A585F6D" w:rsidR="00E9771C" w:rsidRPr="005857F1" w:rsidRDefault="00E9771C">
      <w:pPr>
        <w:ind w:left="720" w:hanging="720"/>
        <w:jc w:val="center"/>
        <w:rPr>
          <w:rFonts w:ascii="Arial" w:hAnsi="Arial" w:cs="Arial"/>
          <w:color w:val="0000FF"/>
          <w:sz w:val="22"/>
          <w:szCs w:val="22"/>
        </w:rPr>
      </w:pPr>
      <w:r w:rsidRPr="005857F1">
        <w:rPr>
          <w:rFonts w:ascii="Arial" w:hAnsi="Arial" w:cs="Arial"/>
          <w:sz w:val="22"/>
          <w:szCs w:val="22"/>
        </w:rPr>
        <w:t xml:space="preserve">For the Fiscal Year Ended June 30, </w:t>
      </w:r>
      <w:r w:rsidR="00FD7ED8" w:rsidRPr="005857F1">
        <w:rPr>
          <w:rFonts w:ascii="Arial" w:hAnsi="Arial" w:cs="Arial"/>
          <w:color w:val="0000FF"/>
          <w:sz w:val="22"/>
          <w:szCs w:val="22"/>
        </w:rPr>
        <w:t>2025</w:t>
      </w:r>
    </w:p>
    <w:p w14:paraId="50728125" w14:textId="77777777" w:rsidR="00E9771C" w:rsidRPr="005857F1" w:rsidRDefault="00E9771C">
      <w:pPr>
        <w:ind w:left="720" w:hanging="720"/>
        <w:rPr>
          <w:rFonts w:ascii="Arial" w:hAnsi="Arial" w:cs="Arial"/>
          <w:sz w:val="22"/>
          <w:szCs w:val="22"/>
        </w:rPr>
      </w:pPr>
    </w:p>
    <w:p w14:paraId="53D15B75" w14:textId="77777777" w:rsidR="00E9771C" w:rsidRPr="005857F1" w:rsidRDefault="00E9771C">
      <w:pPr>
        <w:pStyle w:val="Heading7"/>
        <w:rPr>
          <w:rFonts w:ascii="Arial" w:hAnsi="Arial" w:cs="Arial"/>
          <w:sz w:val="22"/>
          <w:szCs w:val="22"/>
        </w:rPr>
      </w:pPr>
      <w:r w:rsidRPr="005857F1">
        <w:rPr>
          <w:rFonts w:ascii="Arial" w:hAnsi="Arial" w:cs="Arial"/>
          <w:sz w:val="22"/>
          <w:szCs w:val="22"/>
        </w:rPr>
        <w:t>Section II – Financial Statement Findings</w:t>
      </w:r>
    </w:p>
    <w:p w14:paraId="21AE6A60" w14:textId="77777777" w:rsidR="00E9771C" w:rsidRPr="005857F1" w:rsidRDefault="00E9771C">
      <w:pPr>
        <w:ind w:left="720" w:hanging="720"/>
        <w:rPr>
          <w:rFonts w:ascii="Arial" w:hAnsi="Arial" w:cs="Arial"/>
          <w:sz w:val="22"/>
          <w:szCs w:val="22"/>
        </w:rPr>
      </w:pPr>
    </w:p>
    <w:p w14:paraId="3B33BAAB" w14:textId="77777777" w:rsidR="00E9771C" w:rsidRPr="005857F1" w:rsidRDefault="00E9771C">
      <w:pPr>
        <w:ind w:left="720" w:hanging="720"/>
        <w:rPr>
          <w:rFonts w:ascii="Arial" w:hAnsi="Arial" w:cs="Arial"/>
          <w:sz w:val="22"/>
          <w:szCs w:val="22"/>
          <w:u w:val="single"/>
        </w:rPr>
      </w:pPr>
      <w:r w:rsidRPr="005857F1">
        <w:rPr>
          <w:rFonts w:ascii="Arial" w:hAnsi="Arial" w:cs="Arial"/>
          <w:sz w:val="22"/>
          <w:szCs w:val="22"/>
          <w:u w:val="single"/>
        </w:rPr>
        <w:t>MATERIAL WEAKNESS</w:t>
      </w:r>
    </w:p>
    <w:p w14:paraId="4A8D0B23" w14:textId="77777777" w:rsidR="00E9771C" w:rsidRPr="005857F1" w:rsidRDefault="00E9771C">
      <w:pPr>
        <w:ind w:left="720" w:hanging="720"/>
        <w:rPr>
          <w:rFonts w:ascii="Arial" w:hAnsi="Arial" w:cs="Arial"/>
          <w:sz w:val="22"/>
          <w:szCs w:val="22"/>
        </w:rPr>
      </w:pPr>
    </w:p>
    <w:p w14:paraId="1FF10F77" w14:textId="272630A6" w:rsidR="00E9771C" w:rsidRPr="005857F1" w:rsidRDefault="00FD7ED8">
      <w:pPr>
        <w:ind w:left="720" w:hanging="720"/>
        <w:rPr>
          <w:rFonts w:ascii="Arial" w:hAnsi="Arial" w:cs="Arial"/>
          <w:sz w:val="22"/>
          <w:szCs w:val="22"/>
        </w:rPr>
      </w:pPr>
      <w:r w:rsidRPr="005857F1">
        <w:rPr>
          <w:rFonts w:ascii="Arial" w:hAnsi="Arial" w:cs="Arial"/>
          <w:b/>
          <w:color w:val="0000FF"/>
          <w:sz w:val="22"/>
          <w:szCs w:val="22"/>
        </w:rPr>
        <w:t>2025</w:t>
      </w:r>
      <w:r w:rsidR="00E9771C" w:rsidRPr="005857F1">
        <w:rPr>
          <w:rFonts w:ascii="Arial" w:hAnsi="Arial" w:cs="Arial"/>
          <w:b/>
          <w:sz w:val="22"/>
          <w:szCs w:val="22"/>
        </w:rPr>
        <w:t xml:space="preserve"> –</w:t>
      </w:r>
      <w:proofErr w:type="gramStart"/>
      <w:r w:rsidR="00295C4F" w:rsidRPr="005857F1">
        <w:rPr>
          <w:rFonts w:ascii="Arial" w:hAnsi="Arial" w:cs="Arial"/>
          <w:b/>
          <w:sz w:val="22"/>
          <w:szCs w:val="22"/>
        </w:rPr>
        <w:t>00</w:t>
      </w:r>
      <w:r w:rsidR="00E9771C" w:rsidRPr="005857F1">
        <w:rPr>
          <w:rFonts w:ascii="Arial" w:hAnsi="Arial" w:cs="Arial"/>
          <w:b/>
          <w:sz w:val="22"/>
          <w:szCs w:val="22"/>
        </w:rPr>
        <w:t>1</w:t>
      </w:r>
      <w:r w:rsidR="00E9771C" w:rsidRPr="005857F1">
        <w:rPr>
          <w:rFonts w:ascii="Arial" w:hAnsi="Arial" w:cs="Arial"/>
          <w:sz w:val="22"/>
          <w:szCs w:val="22"/>
        </w:rPr>
        <w:t xml:space="preserve">  Segregation</w:t>
      </w:r>
      <w:proofErr w:type="gramEnd"/>
      <w:r w:rsidR="00E9771C" w:rsidRPr="005857F1">
        <w:rPr>
          <w:rFonts w:ascii="Arial" w:hAnsi="Arial" w:cs="Arial"/>
          <w:sz w:val="22"/>
          <w:szCs w:val="22"/>
        </w:rPr>
        <w:t xml:space="preserve"> of Duties</w:t>
      </w:r>
    </w:p>
    <w:p w14:paraId="7DEB0239" w14:textId="77777777" w:rsidR="00E9771C" w:rsidRPr="005857F1" w:rsidRDefault="00E9771C">
      <w:pPr>
        <w:ind w:left="720" w:hanging="720"/>
        <w:rPr>
          <w:rFonts w:ascii="Arial" w:hAnsi="Arial" w:cs="Arial"/>
          <w:sz w:val="22"/>
          <w:szCs w:val="22"/>
        </w:rPr>
      </w:pPr>
    </w:p>
    <w:p w14:paraId="3BC1352D" w14:textId="77777777" w:rsidR="00E9771C" w:rsidRPr="005857F1" w:rsidRDefault="00E9771C" w:rsidP="00977F99">
      <w:pPr>
        <w:pStyle w:val="Heading8"/>
        <w:ind w:left="0" w:firstLine="720"/>
        <w:rPr>
          <w:rFonts w:ascii="Arial" w:hAnsi="Arial" w:cs="Arial"/>
          <w:sz w:val="22"/>
          <w:szCs w:val="22"/>
        </w:rPr>
      </w:pPr>
      <w:r w:rsidRPr="005857F1">
        <w:rPr>
          <w:rFonts w:ascii="Arial" w:hAnsi="Arial" w:cs="Arial"/>
          <w:sz w:val="22"/>
          <w:szCs w:val="22"/>
        </w:rPr>
        <w:t>Name of contact person:</w:t>
      </w:r>
      <w:r w:rsidRPr="005857F1">
        <w:rPr>
          <w:rFonts w:ascii="Arial" w:hAnsi="Arial" w:cs="Arial"/>
          <w:sz w:val="22"/>
          <w:szCs w:val="22"/>
        </w:rPr>
        <w:tab/>
        <w:t>Name, Title</w:t>
      </w:r>
    </w:p>
    <w:p w14:paraId="7E21CB8C" w14:textId="77777777" w:rsidR="00E9771C" w:rsidRPr="005857F1" w:rsidRDefault="00E9771C">
      <w:pPr>
        <w:ind w:left="1440" w:hanging="720"/>
        <w:rPr>
          <w:rFonts w:ascii="Arial" w:hAnsi="Arial" w:cs="Arial"/>
          <w:sz w:val="22"/>
          <w:szCs w:val="22"/>
        </w:rPr>
      </w:pPr>
    </w:p>
    <w:p w14:paraId="718AAFA5" w14:textId="6BBB6C04" w:rsidR="00E9771C" w:rsidRPr="005857F1" w:rsidRDefault="00E9771C" w:rsidP="00977F99">
      <w:pPr>
        <w:pStyle w:val="BodyTextIndent3"/>
        <w:rPr>
          <w:rFonts w:ascii="Arial" w:hAnsi="Arial" w:cs="Arial"/>
          <w:sz w:val="22"/>
          <w:szCs w:val="22"/>
        </w:rPr>
      </w:pPr>
      <w:r w:rsidRPr="005857F1">
        <w:rPr>
          <w:rFonts w:ascii="Arial" w:hAnsi="Arial" w:cs="Arial"/>
          <w:sz w:val="22"/>
          <w:szCs w:val="22"/>
        </w:rPr>
        <w:t>Corrective Action:</w:t>
      </w:r>
      <w:r w:rsidRPr="005857F1">
        <w:rPr>
          <w:rFonts w:ascii="Arial" w:hAnsi="Arial" w:cs="Arial"/>
          <w:sz w:val="22"/>
          <w:szCs w:val="22"/>
        </w:rPr>
        <w:tab/>
      </w:r>
      <w:r w:rsidR="00780087" w:rsidRPr="005857F1">
        <w:rPr>
          <w:rFonts w:ascii="Arial" w:hAnsi="Arial" w:cs="Arial"/>
          <w:sz w:val="22"/>
          <w:szCs w:val="22"/>
        </w:rPr>
        <w:t>D</w:t>
      </w:r>
      <w:r w:rsidR="00AC5C86" w:rsidRPr="005857F1">
        <w:rPr>
          <w:rFonts w:ascii="Arial" w:hAnsi="Arial" w:cs="Arial"/>
          <w:sz w:val="22"/>
          <w:szCs w:val="22"/>
        </w:rPr>
        <w:t>uties and functions will be reviewed to determine wh</w:t>
      </w:r>
      <w:r w:rsidR="00780087" w:rsidRPr="005857F1">
        <w:rPr>
          <w:rFonts w:ascii="Arial" w:hAnsi="Arial" w:cs="Arial"/>
          <w:sz w:val="22"/>
          <w:szCs w:val="22"/>
        </w:rPr>
        <w:t>ere</w:t>
      </w:r>
      <w:r w:rsidR="00AC5C86" w:rsidRPr="005857F1">
        <w:rPr>
          <w:rFonts w:ascii="Arial" w:hAnsi="Arial" w:cs="Arial"/>
          <w:sz w:val="22"/>
          <w:szCs w:val="22"/>
        </w:rPr>
        <w:t xml:space="preserve"> segregation </w:t>
      </w:r>
      <w:r w:rsidR="00780087" w:rsidRPr="005857F1">
        <w:rPr>
          <w:rFonts w:ascii="Arial" w:hAnsi="Arial" w:cs="Arial"/>
          <w:sz w:val="22"/>
          <w:szCs w:val="22"/>
        </w:rPr>
        <w:t xml:space="preserve">needs to occur.  </w:t>
      </w:r>
      <w:r w:rsidRPr="005857F1">
        <w:rPr>
          <w:rFonts w:ascii="Arial" w:hAnsi="Arial" w:cs="Arial"/>
          <w:sz w:val="22"/>
          <w:szCs w:val="22"/>
        </w:rPr>
        <w:t xml:space="preserve">The duties will be separated as much as possible and alternative controls will be </w:t>
      </w:r>
      <w:r w:rsidR="00780087" w:rsidRPr="005857F1">
        <w:rPr>
          <w:rFonts w:ascii="Arial" w:hAnsi="Arial" w:cs="Arial"/>
          <w:sz w:val="22"/>
          <w:szCs w:val="22"/>
        </w:rPr>
        <w:t xml:space="preserve">implemented </w:t>
      </w:r>
      <w:r w:rsidRPr="005857F1">
        <w:rPr>
          <w:rFonts w:ascii="Arial" w:hAnsi="Arial" w:cs="Arial"/>
          <w:sz w:val="22"/>
          <w:szCs w:val="22"/>
        </w:rPr>
        <w:t>to compensate for lack of se</w:t>
      </w:r>
      <w:r w:rsidR="00977F99" w:rsidRPr="005857F1">
        <w:rPr>
          <w:rFonts w:ascii="Arial" w:hAnsi="Arial" w:cs="Arial"/>
          <w:sz w:val="22"/>
          <w:szCs w:val="22"/>
        </w:rPr>
        <w:t>grega</w:t>
      </w:r>
      <w:r w:rsidRPr="005857F1">
        <w:rPr>
          <w:rFonts w:ascii="Arial" w:hAnsi="Arial" w:cs="Arial"/>
          <w:sz w:val="22"/>
          <w:szCs w:val="22"/>
        </w:rPr>
        <w:t xml:space="preserve">tion.  </w:t>
      </w:r>
      <w:r w:rsidR="00780087" w:rsidRPr="005857F1">
        <w:rPr>
          <w:rFonts w:ascii="Arial" w:hAnsi="Arial" w:cs="Arial"/>
          <w:sz w:val="22"/>
          <w:szCs w:val="22"/>
        </w:rPr>
        <w:t xml:space="preserve">However, the risk of </w:t>
      </w:r>
      <w:r w:rsidR="00977F99" w:rsidRPr="005857F1">
        <w:rPr>
          <w:rFonts w:ascii="Arial" w:hAnsi="Arial" w:cs="Arial"/>
          <w:sz w:val="22"/>
          <w:szCs w:val="22"/>
        </w:rPr>
        <w:t>not segregated certain</w:t>
      </w:r>
      <w:r w:rsidR="00780087" w:rsidRPr="005857F1">
        <w:rPr>
          <w:rFonts w:ascii="Arial" w:hAnsi="Arial" w:cs="Arial"/>
          <w:sz w:val="22"/>
          <w:szCs w:val="22"/>
        </w:rPr>
        <w:t xml:space="preserve"> duties </w:t>
      </w:r>
      <w:proofErr w:type="gramStart"/>
      <w:r w:rsidR="00977F99" w:rsidRPr="005857F1">
        <w:rPr>
          <w:rFonts w:ascii="Arial" w:hAnsi="Arial" w:cs="Arial"/>
          <w:sz w:val="22"/>
          <w:szCs w:val="22"/>
        </w:rPr>
        <w:t>are</w:t>
      </w:r>
      <w:proofErr w:type="gramEnd"/>
      <w:r w:rsidR="00780087" w:rsidRPr="005857F1">
        <w:rPr>
          <w:rFonts w:ascii="Arial" w:hAnsi="Arial" w:cs="Arial"/>
          <w:sz w:val="22"/>
          <w:szCs w:val="22"/>
        </w:rPr>
        <w:t xml:space="preserve"> not worth </w:t>
      </w:r>
      <w:r w:rsidR="00977F99" w:rsidRPr="005857F1">
        <w:rPr>
          <w:rFonts w:ascii="Arial" w:hAnsi="Arial" w:cs="Arial"/>
          <w:sz w:val="22"/>
          <w:szCs w:val="22"/>
        </w:rPr>
        <w:t xml:space="preserve">the </w:t>
      </w:r>
      <w:r w:rsidR="00780087" w:rsidRPr="005857F1">
        <w:rPr>
          <w:rFonts w:ascii="Arial" w:hAnsi="Arial" w:cs="Arial"/>
          <w:sz w:val="22"/>
          <w:szCs w:val="22"/>
        </w:rPr>
        <w:t xml:space="preserve">additional costs.  </w:t>
      </w:r>
      <w:r w:rsidR="00977F99" w:rsidRPr="005857F1">
        <w:rPr>
          <w:rFonts w:ascii="Arial" w:hAnsi="Arial" w:cs="Arial"/>
          <w:sz w:val="22"/>
          <w:szCs w:val="22"/>
        </w:rPr>
        <w:t xml:space="preserve">Nonfinancial employees will be trained and provide some assistance.  </w:t>
      </w:r>
    </w:p>
    <w:p w14:paraId="70813B75" w14:textId="77777777" w:rsidR="00E9771C" w:rsidRPr="005857F1" w:rsidRDefault="00E9771C">
      <w:pPr>
        <w:ind w:left="720" w:hanging="720"/>
        <w:rPr>
          <w:rFonts w:ascii="Arial" w:hAnsi="Arial" w:cs="Arial"/>
          <w:sz w:val="22"/>
          <w:szCs w:val="22"/>
        </w:rPr>
      </w:pPr>
    </w:p>
    <w:p w14:paraId="28D2F4B6" w14:textId="77777777" w:rsidR="00E9771C" w:rsidRPr="005857F1" w:rsidRDefault="00E9771C">
      <w:pPr>
        <w:pStyle w:val="BodyTextIndent3"/>
        <w:rPr>
          <w:rFonts w:ascii="Arial" w:hAnsi="Arial" w:cs="Arial"/>
          <w:sz w:val="22"/>
          <w:szCs w:val="22"/>
        </w:rPr>
      </w:pPr>
      <w:r w:rsidRPr="005857F1">
        <w:rPr>
          <w:rFonts w:ascii="Arial" w:hAnsi="Arial" w:cs="Arial"/>
          <w:sz w:val="22"/>
          <w:szCs w:val="22"/>
        </w:rPr>
        <w:t>Proposed Completion Date:</w:t>
      </w:r>
      <w:r w:rsidRPr="005857F1">
        <w:rPr>
          <w:rFonts w:ascii="Arial" w:hAnsi="Arial" w:cs="Arial"/>
          <w:sz w:val="22"/>
          <w:szCs w:val="22"/>
        </w:rPr>
        <w:tab/>
        <w:t>The Board will implement the above procedure immediately.</w:t>
      </w:r>
    </w:p>
    <w:p w14:paraId="4002B1AD" w14:textId="77777777" w:rsidR="00E9771C" w:rsidRPr="005857F1" w:rsidRDefault="00E9771C">
      <w:pPr>
        <w:ind w:left="720" w:hanging="720"/>
        <w:rPr>
          <w:rFonts w:ascii="Arial" w:hAnsi="Arial" w:cs="Arial"/>
          <w:sz w:val="22"/>
          <w:szCs w:val="22"/>
        </w:rPr>
      </w:pPr>
    </w:p>
    <w:p w14:paraId="4266FF3B" w14:textId="77777777" w:rsidR="00E9771C" w:rsidRPr="005857F1" w:rsidRDefault="00E9771C">
      <w:pPr>
        <w:pStyle w:val="Heading7"/>
        <w:rPr>
          <w:rFonts w:ascii="Arial" w:hAnsi="Arial" w:cs="Arial"/>
          <w:sz w:val="22"/>
          <w:szCs w:val="22"/>
        </w:rPr>
      </w:pPr>
      <w:r w:rsidRPr="005857F1">
        <w:rPr>
          <w:rFonts w:ascii="Arial" w:hAnsi="Arial" w:cs="Arial"/>
          <w:sz w:val="22"/>
          <w:szCs w:val="22"/>
        </w:rPr>
        <w:t>Section III – Federal Award Findings and Questioned Costs</w:t>
      </w:r>
    </w:p>
    <w:p w14:paraId="045A5BEB" w14:textId="77777777" w:rsidR="00E9771C" w:rsidRPr="005857F1" w:rsidRDefault="00E9771C">
      <w:pPr>
        <w:ind w:left="720" w:hanging="720"/>
        <w:rPr>
          <w:rFonts w:ascii="Arial" w:hAnsi="Arial" w:cs="Arial"/>
          <w:sz w:val="22"/>
          <w:szCs w:val="22"/>
        </w:rPr>
      </w:pPr>
    </w:p>
    <w:p w14:paraId="198505EA" w14:textId="77777777" w:rsidR="00E9771C" w:rsidRPr="005857F1" w:rsidRDefault="00E9771C">
      <w:pPr>
        <w:ind w:left="720" w:hanging="720"/>
        <w:rPr>
          <w:rFonts w:ascii="Arial" w:hAnsi="Arial" w:cs="Arial"/>
          <w:sz w:val="22"/>
          <w:szCs w:val="22"/>
        </w:rPr>
      </w:pPr>
      <w:r w:rsidRPr="005857F1">
        <w:rPr>
          <w:rFonts w:ascii="Arial" w:hAnsi="Arial" w:cs="Arial"/>
          <w:sz w:val="22"/>
          <w:szCs w:val="22"/>
        </w:rPr>
        <w:t>None reported.</w:t>
      </w:r>
    </w:p>
    <w:p w14:paraId="0BE185A7" w14:textId="77777777" w:rsidR="00E9771C" w:rsidRPr="005857F1" w:rsidRDefault="00E9771C">
      <w:pPr>
        <w:ind w:left="720" w:hanging="720"/>
        <w:rPr>
          <w:rFonts w:ascii="Arial" w:hAnsi="Arial" w:cs="Arial"/>
          <w:sz w:val="22"/>
          <w:szCs w:val="22"/>
        </w:rPr>
      </w:pPr>
    </w:p>
    <w:p w14:paraId="65D1157B" w14:textId="77777777" w:rsidR="00E9771C" w:rsidRPr="005857F1" w:rsidRDefault="00E9771C">
      <w:pPr>
        <w:pStyle w:val="Heading7"/>
        <w:rPr>
          <w:rFonts w:ascii="Arial" w:hAnsi="Arial" w:cs="Arial"/>
          <w:sz w:val="22"/>
          <w:szCs w:val="22"/>
        </w:rPr>
      </w:pPr>
      <w:r w:rsidRPr="005857F1">
        <w:rPr>
          <w:rFonts w:ascii="Arial" w:hAnsi="Arial" w:cs="Arial"/>
          <w:sz w:val="22"/>
          <w:szCs w:val="22"/>
        </w:rPr>
        <w:t>Section IV – State Award Findings and Questioned Costs</w:t>
      </w:r>
    </w:p>
    <w:p w14:paraId="21320A45" w14:textId="77777777" w:rsidR="00E9771C" w:rsidRPr="005857F1" w:rsidRDefault="00E9771C">
      <w:pPr>
        <w:ind w:left="720" w:hanging="720"/>
        <w:rPr>
          <w:rFonts w:ascii="Arial" w:hAnsi="Arial" w:cs="Arial"/>
          <w:sz w:val="22"/>
          <w:szCs w:val="22"/>
        </w:rPr>
      </w:pPr>
    </w:p>
    <w:p w14:paraId="17C0B2D7" w14:textId="79376B72" w:rsidR="00E9771C" w:rsidRPr="005857F1" w:rsidRDefault="00582ABD">
      <w:pPr>
        <w:ind w:left="720" w:hanging="720"/>
        <w:rPr>
          <w:rFonts w:ascii="Arial" w:hAnsi="Arial" w:cs="Arial"/>
          <w:sz w:val="22"/>
          <w:szCs w:val="22"/>
        </w:rPr>
      </w:pPr>
      <w:r w:rsidRPr="005857F1">
        <w:rPr>
          <w:rFonts w:ascii="Arial" w:hAnsi="Arial" w:cs="Arial"/>
          <w:noProof/>
          <w:sz w:val="22"/>
          <w:szCs w:val="22"/>
        </w:rPr>
        <mc:AlternateContent>
          <mc:Choice Requires="wps">
            <w:drawing>
              <wp:anchor distT="0" distB="0" distL="114300" distR="114300" simplePos="0" relativeHeight="251663360" behindDoc="0" locked="0" layoutInCell="0" allowOverlap="1" wp14:anchorId="00EF4BAD" wp14:editId="34FEEB26">
                <wp:simplePos x="0" y="0"/>
                <wp:positionH relativeFrom="column">
                  <wp:posOffset>57150</wp:posOffset>
                </wp:positionH>
                <wp:positionV relativeFrom="paragraph">
                  <wp:posOffset>280035</wp:posOffset>
                </wp:positionV>
                <wp:extent cx="5810250" cy="1114425"/>
                <wp:effectExtent l="19050" t="19050" r="38100" b="47625"/>
                <wp:wrapSquare wrapText="bothSides"/>
                <wp:docPr id="1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1114425"/>
                        </a:xfrm>
                        <a:prstGeom prst="rect">
                          <a:avLst/>
                        </a:prstGeom>
                        <a:solidFill>
                          <a:srgbClr val="FFFFFF"/>
                        </a:solidFill>
                        <a:ln w="57150" cmpd="thinThick">
                          <a:solidFill>
                            <a:srgbClr val="000000"/>
                          </a:solidFill>
                          <a:miter lim="800000"/>
                          <a:headEnd/>
                          <a:tailEnd/>
                        </a:ln>
                      </wps:spPr>
                      <wps:txbx>
                        <w:txbxContent>
                          <w:p w14:paraId="089CE20B" w14:textId="72E25B71" w:rsidR="00780087" w:rsidRPr="005857F1" w:rsidRDefault="00780087" w:rsidP="00D22932">
                            <w:pPr>
                              <w:pStyle w:val="BodyText3"/>
                              <w:jc w:val="both"/>
                              <w:rPr>
                                <w:rFonts w:ascii="Arial" w:hAnsi="Arial" w:cs="Arial"/>
                                <w:b/>
                                <w:sz w:val="22"/>
                                <w:szCs w:val="22"/>
                              </w:rPr>
                            </w:pPr>
                            <w:r w:rsidRPr="005857F1">
                              <w:rPr>
                                <w:rFonts w:ascii="Arial" w:hAnsi="Arial" w:cs="Arial"/>
                                <w:b/>
                                <w:sz w:val="22"/>
                                <w:szCs w:val="22"/>
                              </w:rPr>
                              <w:t xml:space="preserve">Note to Preparer:  The auditee must prepare a separate corrective action plan that addresses each current year finding that includes the names(s) of the contact person(s) responsible for corrective action, the corrective action planned, and the anticipated completion date.  The correction action plan should be presented on a separate schedule and on auditee letterhead (OMB FAQ on Uniform Guidance, </w:t>
                            </w:r>
                            <w:r w:rsidR="007D0F52" w:rsidRPr="005857F1">
                              <w:rPr>
                                <w:rFonts w:ascii="Arial" w:hAnsi="Arial" w:cs="Arial"/>
                                <w:b/>
                                <w:sz w:val="22"/>
                                <w:szCs w:val="22"/>
                              </w:rPr>
                              <w:t>May</w:t>
                            </w:r>
                            <w:r w:rsidRPr="005857F1">
                              <w:rPr>
                                <w:rFonts w:ascii="Arial" w:hAnsi="Arial" w:cs="Arial"/>
                                <w:b/>
                                <w:sz w:val="22"/>
                                <w:szCs w:val="22"/>
                              </w:rPr>
                              <w:t xml:space="preserve"> </w:t>
                            </w:r>
                            <w:r w:rsidR="007D0F52" w:rsidRPr="005857F1">
                              <w:rPr>
                                <w:rFonts w:ascii="Arial" w:hAnsi="Arial" w:cs="Arial"/>
                                <w:b/>
                                <w:sz w:val="22"/>
                                <w:szCs w:val="22"/>
                              </w:rPr>
                              <w:t xml:space="preserve">3, </w:t>
                            </w:r>
                            <w:r w:rsidRPr="005857F1">
                              <w:rPr>
                                <w:rFonts w:ascii="Arial" w:hAnsi="Arial" w:cs="Arial"/>
                                <w:b/>
                                <w:sz w:val="22"/>
                                <w:szCs w:val="22"/>
                              </w:rPr>
                              <w:t>20</w:t>
                            </w:r>
                            <w:r w:rsidR="007D0F52" w:rsidRPr="005857F1">
                              <w:rPr>
                                <w:rFonts w:ascii="Arial" w:hAnsi="Arial" w:cs="Arial"/>
                                <w:b/>
                                <w:sz w:val="22"/>
                                <w:szCs w:val="22"/>
                              </w:rPr>
                              <w:t>2</w:t>
                            </w:r>
                            <w:r w:rsidRPr="005857F1">
                              <w:rPr>
                                <w:rFonts w:ascii="Arial" w:hAnsi="Arial" w:cs="Arial"/>
                                <w:b/>
                                <w:sz w:val="22"/>
                                <w:szCs w:val="22"/>
                              </w:rPr>
                              <w:t>1)</w:t>
                            </w:r>
                          </w:p>
                          <w:p w14:paraId="05987978" w14:textId="77777777" w:rsidR="00780087" w:rsidRPr="005857F1" w:rsidRDefault="00780087" w:rsidP="00D22932">
                            <w:pPr>
                              <w:rPr>
                                <w:rFonts w:ascii="Arial" w:hAnsi="Arial" w:cs="Arial"/>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F4BAD" id="Text Box 40" o:spid="_x0000_s1032" type="#_x0000_t202" style="position:absolute;left:0;text-align:left;margin-left:4.5pt;margin-top:22.05pt;width:457.5pt;height:8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TTpJAIAAEUEAAAOAAAAZHJzL2Uyb0RvYy54bWysU21v2yAQ/j5p/wHxfbEdJW1nxam6dJkm&#10;dd2kdj8AY2yjAseAxM5+/Q6cptnbl2l8QBwHzz333N3qetSK7IXzEkxFi1lOiTAcGmm6in593L65&#10;osQHZhqmwIiKHoSn1+vXr1aDLcUcelCNcARBjC8HW9E+BFtmmee90MzPwAqDzhacZgFN12WNYwOi&#10;a5XN8/wiG8A11gEX3uPt7eSk64TftoKHz23rRSCqosgtpN2lvY57tl6xsnPM9pIfabB/YKGZNBj0&#10;BHXLAiM7J3+D0pI78NCGGQedQdtKLlIOmE2R/5LNQ8+sSLmgON6eZPL/D5bf7x/sF0fC+A5GLGBK&#10;wts74E+eGNj0zHTixjkYesEaDFxEybLB+vL4NUrtSx9B6uETNFhktguQgMbW6agK5kkQHQtwOIku&#10;xkA4Xi6viny+RBdHX1EUi8V8mWKw8vm7dT58EKBJPFTUYVUTPNvf+RDpsPL5SYzmQclmK5VKhuvq&#10;jXJkz7ADtmkd0X96pgwZkMtlkZho21Q09NI8Yls8TZr8FTRP60+gWgZsbiV1Ra9Oj1gZlXxvmtR6&#10;gUk1nTEJZY7SRjUnXcNYj0Qim4sYICpdQ3NArR1MvYyzh4ce3HdKBuzjivpvO+YEJeqjwXq9RUFj&#10;4ydjsbyco+HOPfW5hxmOUJg7JdNxE6Zh2Vknux4jTR1i4AZr3Mqk/gurI33s1VSU41zFYTi306uX&#10;6V//AAAA//8DAFBLAwQUAAYACAAAACEABg5cF9wAAAAIAQAADwAAAGRycy9kb3ducmV2LnhtbEyP&#10;wU7DMBBE70j8g7VI3KiTKFRNiFNVSHBEouXA0YmX2Gq8jmK3DX/PcmqPs7OaedNsFz+KM87RBVKQ&#10;rzIQSH0wjgYFX4e3pw2ImDQZPQZCBb8YYdve3zW6NuFCn3jep0FwCMVaK7ApTbWUsbfodVyFCYm9&#10;nzB7nVjOgzSzvnC4H2WRZWvptSNusHrCV4v9cX/yCo67/oDPMm0q6z7K7vs90uKiUo8Py+4FRMIl&#10;XZ/hH5/RoWWmLpzIRDEqqHhJUlCWOQi2q6LkQ6egyKs1yLaRtwPaPwAAAP//AwBQSwECLQAUAAYA&#10;CAAAACEAtoM4kv4AAADhAQAAEwAAAAAAAAAAAAAAAAAAAAAAW0NvbnRlbnRfVHlwZXNdLnhtbFBL&#10;AQItABQABgAIAAAAIQA4/SH/1gAAAJQBAAALAAAAAAAAAAAAAAAAAC8BAABfcmVscy8ucmVsc1BL&#10;AQItABQABgAIAAAAIQCbNTTpJAIAAEUEAAAOAAAAAAAAAAAAAAAAAC4CAABkcnMvZTJvRG9jLnht&#10;bFBLAQItABQABgAIAAAAIQAGDlwX3AAAAAgBAAAPAAAAAAAAAAAAAAAAAH4EAABkcnMvZG93bnJl&#10;di54bWxQSwUGAAAAAAQABADzAAAAhwUAAAAA&#10;" o:allowincell="f" strokeweight="4.5pt">
                <v:stroke linestyle="thinThick"/>
                <v:textbox>
                  <w:txbxContent>
                    <w:p w14:paraId="089CE20B" w14:textId="72E25B71" w:rsidR="00780087" w:rsidRPr="005857F1" w:rsidRDefault="00780087" w:rsidP="00D22932">
                      <w:pPr>
                        <w:pStyle w:val="BodyText3"/>
                        <w:jc w:val="both"/>
                        <w:rPr>
                          <w:rFonts w:ascii="Arial" w:hAnsi="Arial" w:cs="Arial"/>
                          <w:b/>
                          <w:sz w:val="22"/>
                          <w:szCs w:val="22"/>
                        </w:rPr>
                      </w:pPr>
                      <w:r w:rsidRPr="005857F1">
                        <w:rPr>
                          <w:rFonts w:ascii="Arial" w:hAnsi="Arial" w:cs="Arial"/>
                          <w:b/>
                          <w:sz w:val="22"/>
                          <w:szCs w:val="22"/>
                        </w:rPr>
                        <w:t xml:space="preserve">Note to Preparer:  The auditee must prepare a separate corrective action plan that addresses each current year finding that includes the names(s) of the contact person(s) responsible for corrective action, the corrective action planned, and the anticipated completion date.  The correction action plan should be presented on a separate schedule and on auditee letterhead (OMB FAQ on Uniform Guidance, </w:t>
                      </w:r>
                      <w:r w:rsidR="007D0F52" w:rsidRPr="005857F1">
                        <w:rPr>
                          <w:rFonts w:ascii="Arial" w:hAnsi="Arial" w:cs="Arial"/>
                          <w:b/>
                          <w:sz w:val="22"/>
                          <w:szCs w:val="22"/>
                        </w:rPr>
                        <w:t>May</w:t>
                      </w:r>
                      <w:r w:rsidRPr="005857F1">
                        <w:rPr>
                          <w:rFonts w:ascii="Arial" w:hAnsi="Arial" w:cs="Arial"/>
                          <w:b/>
                          <w:sz w:val="22"/>
                          <w:szCs w:val="22"/>
                        </w:rPr>
                        <w:t xml:space="preserve"> </w:t>
                      </w:r>
                      <w:r w:rsidR="007D0F52" w:rsidRPr="005857F1">
                        <w:rPr>
                          <w:rFonts w:ascii="Arial" w:hAnsi="Arial" w:cs="Arial"/>
                          <w:b/>
                          <w:sz w:val="22"/>
                          <w:szCs w:val="22"/>
                        </w:rPr>
                        <w:t xml:space="preserve">3, </w:t>
                      </w:r>
                      <w:r w:rsidRPr="005857F1">
                        <w:rPr>
                          <w:rFonts w:ascii="Arial" w:hAnsi="Arial" w:cs="Arial"/>
                          <w:b/>
                          <w:sz w:val="22"/>
                          <w:szCs w:val="22"/>
                        </w:rPr>
                        <w:t>20</w:t>
                      </w:r>
                      <w:r w:rsidR="007D0F52" w:rsidRPr="005857F1">
                        <w:rPr>
                          <w:rFonts w:ascii="Arial" w:hAnsi="Arial" w:cs="Arial"/>
                          <w:b/>
                          <w:sz w:val="22"/>
                          <w:szCs w:val="22"/>
                        </w:rPr>
                        <w:t>2</w:t>
                      </w:r>
                      <w:r w:rsidRPr="005857F1">
                        <w:rPr>
                          <w:rFonts w:ascii="Arial" w:hAnsi="Arial" w:cs="Arial"/>
                          <w:b/>
                          <w:sz w:val="22"/>
                          <w:szCs w:val="22"/>
                        </w:rPr>
                        <w:t>1)</w:t>
                      </w:r>
                    </w:p>
                    <w:p w14:paraId="05987978" w14:textId="77777777" w:rsidR="00780087" w:rsidRPr="005857F1" w:rsidRDefault="00780087" w:rsidP="00D22932">
                      <w:pPr>
                        <w:rPr>
                          <w:rFonts w:ascii="Arial" w:hAnsi="Arial" w:cs="Arial"/>
                          <w:b/>
                          <w:sz w:val="22"/>
                          <w:szCs w:val="22"/>
                        </w:rPr>
                      </w:pPr>
                    </w:p>
                  </w:txbxContent>
                </v:textbox>
                <w10:wrap type="square"/>
              </v:shape>
            </w:pict>
          </mc:Fallback>
        </mc:AlternateContent>
      </w:r>
      <w:r w:rsidR="00E9771C" w:rsidRPr="005857F1">
        <w:rPr>
          <w:rFonts w:ascii="Arial" w:hAnsi="Arial" w:cs="Arial"/>
          <w:sz w:val="22"/>
          <w:szCs w:val="22"/>
        </w:rPr>
        <w:t>None reported.</w:t>
      </w:r>
    </w:p>
    <w:p w14:paraId="15B3C42D" w14:textId="77777777" w:rsidR="007F7F8F" w:rsidRPr="00C03229" w:rsidRDefault="007F7F8F" w:rsidP="007F7F8F"/>
    <w:p w14:paraId="2C79B9D5" w14:textId="77777777" w:rsidR="00E9771C" w:rsidRPr="00C03229" w:rsidRDefault="00E9771C">
      <w:pPr>
        <w:pStyle w:val="Heading1"/>
        <w:jc w:val="left"/>
        <w:rPr>
          <w:rFonts w:ascii="Times New Roman" w:hAnsi="Times New Roman"/>
          <w:b/>
        </w:rPr>
        <w:sectPr w:rsidR="00E9771C" w:rsidRPr="00C03229" w:rsidSect="00325AD4">
          <w:footerReference w:type="default" r:id="rId14"/>
          <w:footnotePr>
            <w:numRestart w:val="eachSect"/>
          </w:footnotePr>
          <w:pgSz w:w="12240" w:h="15840" w:code="1"/>
          <w:pgMar w:top="720" w:right="1440" w:bottom="720" w:left="1440" w:header="720" w:footer="720" w:gutter="0"/>
          <w:cols w:space="720"/>
        </w:sectPr>
      </w:pPr>
    </w:p>
    <w:p w14:paraId="54DADECB" w14:textId="77777777" w:rsidR="00E9771C" w:rsidRPr="00B76B1A" w:rsidRDefault="00E9771C">
      <w:pPr>
        <w:pStyle w:val="Heading1"/>
        <w:jc w:val="left"/>
        <w:rPr>
          <w:rFonts w:ascii="Arial" w:hAnsi="Arial" w:cs="Arial"/>
          <w:b/>
        </w:rPr>
      </w:pPr>
      <w:r w:rsidRPr="00B76B1A">
        <w:rPr>
          <w:rFonts w:ascii="Arial" w:hAnsi="Arial" w:cs="Arial"/>
          <w:b/>
        </w:rPr>
        <w:lastRenderedPageBreak/>
        <w:t>Example 2</w:t>
      </w:r>
    </w:p>
    <w:p w14:paraId="6BA1F759" w14:textId="77777777" w:rsidR="00E9771C" w:rsidRPr="00C03229" w:rsidRDefault="00E9771C"/>
    <w:p w14:paraId="3F9AF6DC" w14:textId="77777777" w:rsidR="00E9771C" w:rsidRPr="00C03229" w:rsidRDefault="00E9771C">
      <w:pPr>
        <w:pStyle w:val="Heading1"/>
        <w:jc w:val="center"/>
        <w:rPr>
          <w:rFonts w:ascii="Times New Roman" w:hAnsi="Times New Roman"/>
        </w:rPr>
      </w:pPr>
    </w:p>
    <w:p w14:paraId="36FD348F" w14:textId="77777777" w:rsidR="00E9771C" w:rsidRPr="005857F1" w:rsidRDefault="00E9771C">
      <w:pPr>
        <w:pStyle w:val="Heading9"/>
        <w:rPr>
          <w:rFonts w:ascii="Arial" w:hAnsi="Arial" w:cs="Arial"/>
          <w:sz w:val="22"/>
          <w:szCs w:val="22"/>
        </w:rPr>
      </w:pPr>
      <w:r w:rsidRPr="005857F1">
        <w:rPr>
          <w:rFonts w:ascii="Arial" w:hAnsi="Arial" w:cs="Arial"/>
          <w:sz w:val="22"/>
          <w:szCs w:val="22"/>
        </w:rPr>
        <w:t>Carolina County, North Carolina</w:t>
      </w:r>
    </w:p>
    <w:p w14:paraId="2AD6153D" w14:textId="77777777" w:rsidR="00E9771C" w:rsidRPr="005857F1" w:rsidRDefault="00E9771C">
      <w:pPr>
        <w:jc w:val="center"/>
        <w:rPr>
          <w:rFonts w:ascii="Arial" w:hAnsi="Arial" w:cs="Arial"/>
          <w:sz w:val="22"/>
          <w:szCs w:val="22"/>
        </w:rPr>
      </w:pPr>
      <w:r w:rsidRPr="005857F1">
        <w:rPr>
          <w:rFonts w:ascii="Arial" w:hAnsi="Arial" w:cs="Arial"/>
          <w:sz w:val="22"/>
          <w:szCs w:val="22"/>
        </w:rPr>
        <w:t>Schedule of Findings and Questioned Costs</w:t>
      </w:r>
    </w:p>
    <w:p w14:paraId="71F97CFB" w14:textId="4B2B7486" w:rsidR="00E9771C" w:rsidRPr="005857F1" w:rsidRDefault="00E9771C">
      <w:pPr>
        <w:jc w:val="center"/>
        <w:rPr>
          <w:rFonts w:ascii="Arial" w:hAnsi="Arial" w:cs="Arial"/>
          <w:sz w:val="22"/>
          <w:szCs w:val="22"/>
        </w:rPr>
      </w:pPr>
      <w:r w:rsidRPr="005857F1">
        <w:rPr>
          <w:rFonts w:ascii="Arial" w:hAnsi="Arial" w:cs="Arial"/>
          <w:sz w:val="22"/>
          <w:szCs w:val="22"/>
        </w:rPr>
        <w:t xml:space="preserve">For the Fiscal Year Ended June 30, </w:t>
      </w:r>
      <w:r w:rsidR="00FD7ED8" w:rsidRPr="005857F1">
        <w:rPr>
          <w:rFonts w:ascii="Arial" w:hAnsi="Arial" w:cs="Arial"/>
          <w:color w:val="0000FF"/>
          <w:sz w:val="22"/>
          <w:szCs w:val="22"/>
        </w:rPr>
        <w:t>2025</w:t>
      </w:r>
    </w:p>
    <w:p w14:paraId="0B3C8F64" w14:textId="77777777" w:rsidR="00E9771C" w:rsidRPr="005857F1" w:rsidRDefault="00E9771C">
      <w:pPr>
        <w:rPr>
          <w:rFonts w:ascii="Arial" w:hAnsi="Arial" w:cs="Arial"/>
          <w:sz w:val="22"/>
          <w:szCs w:val="22"/>
        </w:rPr>
      </w:pPr>
    </w:p>
    <w:p w14:paraId="2D559984" w14:textId="77777777" w:rsidR="00E9771C" w:rsidRPr="005857F1" w:rsidRDefault="00E9771C">
      <w:pPr>
        <w:pStyle w:val="Heading1"/>
        <w:pBdr>
          <w:top w:val="single" w:sz="4" w:space="1" w:color="auto"/>
          <w:bottom w:val="single" w:sz="4" w:space="1" w:color="auto"/>
        </w:pBdr>
        <w:jc w:val="center"/>
        <w:rPr>
          <w:rFonts w:ascii="Arial" w:hAnsi="Arial" w:cs="Arial"/>
          <w:b/>
          <w:sz w:val="22"/>
          <w:szCs w:val="22"/>
        </w:rPr>
      </w:pPr>
      <w:r w:rsidRPr="005857F1">
        <w:rPr>
          <w:rFonts w:ascii="Arial" w:hAnsi="Arial" w:cs="Arial"/>
          <w:b/>
          <w:sz w:val="22"/>
          <w:szCs w:val="22"/>
        </w:rPr>
        <w:t>Section I.</w:t>
      </w:r>
      <w:r w:rsidRPr="005857F1">
        <w:rPr>
          <w:rFonts w:ascii="Arial" w:hAnsi="Arial" w:cs="Arial"/>
          <w:b/>
          <w:sz w:val="22"/>
          <w:szCs w:val="22"/>
        </w:rPr>
        <w:tab/>
        <w:t>Summary of Auditor’s Results</w:t>
      </w:r>
    </w:p>
    <w:p w14:paraId="47EF1A8B" w14:textId="77777777" w:rsidR="00E9771C" w:rsidRPr="005857F1" w:rsidRDefault="00E9771C">
      <w:pPr>
        <w:rPr>
          <w:rFonts w:ascii="Arial" w:hAnsi="Arial" w:cs="Arial"/>
          <w:sz w:val="22"/>
          <w:szCs w:val="22"/>
        </w:rPr>
      </w:pPr>
    </w:p>
    <w:p w14:paraId="3ADA2C2D" w14:textId="77777777" w:rsidR="00E9771C" w:rsidRPr="005857F1" w:rsidRDefault="00E9771C">
      <w:pPr>
        <w:pStyle w:val="Heading2"/>
        <w:rPr>
          <w:rFonts w:ascii="Arial" w:hAnsi="Arial" w:cs="Arial"/>
          <w:szCs w:val="22"/>
        </w:rPr>
      </w:pPr>
      <w:r w:rsidRPr="005857F1">
        <w:rPr>
          <w:rFonts w:ascii="Arial" w:hAnsi="Arial" w:cs="Arial"/>
          <w:szCs w:val="22"/>
        </w:rPr>
        <w:t>Financial Statements</w:t>
      </w:r>
    </w:p>
    <w:p w14:paraId="5EDD807B" w14:textId="77777777" w:rsidR="00E9771C" w:rsidRPr="005857F1" w:rsidRDefault="00E9771C">
      <w:pPr>
        <w:ind w:left="1440" w:hanging="720"/>
        <w:rPr>
          <w:rFonts w:ascii="Arial" w:hAnsi="Arial" w:cs="Arial"/>
          <w:sz w:val="22"/>
          <w:szCs w:val="22"/>
        </w:rPr>
      </w:pPr>
    </w:p>
    <w:p w14:paraId="7296C91F" w14:textId="77777777" w:rsidR="00E9771C" w:rsidRPr="005857F1" w:rsidRDefault="00E9771C">
      <w:pPr>
        <w:ind w:left="1440" w:hanging="720"/>
        <w:rPr>
          <w:rFonts w:ascii="Arial" w:hAnsi="Arial" w:cs="Arial"/>
          <w:sz w:val="22"/>
          <w:szCs w:val="22"/>
        </w:rPr>
      </w:pPr>
      <w:r w:rsidRPr="005857F1">
        <w:rPr>
          <w:rFonts w:ascii="Arial" w:hAnsi="Arial" w:cs="Arial"/>
          <w:sz w:val="22"/>
          <w:szCs w:val="22"/>
        </w:rPr>
        <w:t xml:space="preserve">Type of </w:t>
      </w:r>
      <w:r w:rsidR="007851EE" w:rsidRPr="005857F1">
        <w:rPr>
          <w:rFonts w:ascii="Arial" w:hAnsi="Arial" w:cs="Arial"/>
          <w:sz w:val="22"/>
          <w:szCs w:val="22"/>
        </w:rPr>
        <w:t>report the auditor</w:t>
      </w:r>
      <w:r w:rsidR="007851EE" w:rsidRPr="005857F1" w:rsidDel="007851EE">
        <w:rPr>
          <w:rFonts w:ascii="Arial" w:hAnsi="Arial" w:cs="Arial"/>
          <w:sz w:val="22"/>
          <w:szCs w:val="22"/>
        </w:rPr>
        <w:t xml:space="preserve"> </w:t>
      </w:r>
      <w:r w:rsidRPr="005857F1">
        <w:rPr>
          <w:rFonts w:ascii="Arial" w:hAnsi="Arial" w:cs="Arial"/>
          <w:sz w:val="22"/>
          <w:szCs w:val="22"/>
        </w:rPr>
        <w:t>issued</w:t>
      </w:r>
      <w:r w:rsidR="006A47CA" w:rsidRPr="005857F1">
        <w:rPr>
          <w:rFonts w:ascii="Arial" w:hAnsi="Arial" w:cs="Arial"/>
          <w:sz w:val="22"/>
          <w:szCs w:val="22"/>
        </w:rPr>
        <w:t xml:space="preserve"> on whether the financial statements audited were prepared in accordance </w:t>
      </w:r>
      <w:proofErr w:type="gramStart"/>
      <w:r w:rsidR="006A47CA" w:rsidRPr="005857F1">
        <w:rPr>
          <w:rFonts w:ascii="Arial" w:hAnsi="Arial" w:cs="Arial"/>
          <w:sz w:val="22"/>
          <w:szCs w:val="22"/>
        </w:rPr>
        <w:t>to</w:t>
      </w:r>
      <w:proofErr w:type="gramEnd"/>
      <w:r w:rsidR="006A47CA" w:rsidRPr="005857F1">
        <w:rPr>
          <w:rFonts w:ascii="Arial" w:hAnsi="Arial" w:cs="Arial"/>
          <w:sz w:val="22"/>
          <w:szCs w:val="22"/>
        </w:rPr>
        <w:t xml:space="preserve"> GAAP</w:t>
      </w:r>
      <w:r w:rsidRPr="005857F1">
        <w:rPr>
          <w:rFonts w:ascii="Arial" w:hAnsi="Arial" w:cs="Arial"/>
          <w:sz w:val="22"/>
          <w:szCs w:val="22"/>
        </w:rPr>
        <w:t>:  Un</w:t>
      </w:r>
      <w:r w:rsidR="00C546AD" w:rsidRPr="005857F1">
        <w:rPr>
          <w:rFonts w:ascii="Arial" w:hAnsi="Arial" w:cs="Arial"/>
          <w:sz w:val="22"/>
          <w:szCs w:val="22"/>
        </w:rPr>
        <w:t>modified</w:t>
      </w:r>
    </w:p>
    <w:p w14:paraId="1DAE8D52" w14:textId="77777777" w:rsidR="00E9771C" w:rsidRPr="005857F1" w:rsidRDefault="00E9771C">
      <w:pPr>
        <w:ind w:left="1440" w:hanging="720"/>
        <w:rPr>
          <w:rFonts w:ascii="Arial" w:hAnsi="Arial" w:cs="Arial"/>
          <w:sz w:val="22"/>
          <w:szCs w:val="22"/>
        </w:rPr>
      </w:pPr>
    </w:p>
    <w:p w14:paraId="4C703B5C" w14:textId="77777777" w:rsidR="00E9771C" w:rsidRPr="005857F1" w:rsidRDefault="00E9771C">
      <w:pPr>
        <w:ind w:left="1440" w:hanging="720"/>
        <w:rPr>
          <w:rFonts w:ascii="Arial" w:hAnsi="Arial" w:cs="Arial"/>
          <w:sz w:val="22"/>
          <w:szCs w:val="22"/>
        </w:rPr>
      </w:pPr>
      <w:r w:rsidRPr="005857F1">
        <w:rPr>
          <w:rFonts w:ascii="Arial" w:hAnsi="Arial" w:cs="Arial"/>
          <w:sz w:val="22"/>
          <w:szCs w:val="22"/>
        </w:rPr>
        <w:t>Internal control over financial reporting:</w:t>
      </w:r>
    </w:p>
    <w:p w14:paraId="08A21796" w14:textId="77777777" w:rsidR="00E9771C" w:rsidRPr="005857F1" w:rsidRDefault="00E9771C">
      <w:pPr>
        <w:ind w:left="1440" w:hanging="720"/>
        <w:rPr>
          <w:rFonts w:ascii="Arial" w:hAnsi="Arial" w:cs="Arial"/>
          <w:sz w:val="22"/>
          <w:szCs w:val="22"/>
        </w:rPr>
      </w:pPr>
    </w:p>
    <w:p w14:paraId="4D6F7CD4" w14:textId="64430504" w:rsidR="00E9771C" w:rsidRPr="005857F1" w:rsidRDefault="00E9771C">
      <w:pPr>
        <w:numPr>
          <w:ilvl w:val="0"/>
          <w:numId w:val="1"/>
        </w:numPr>
        <w:tabs>
          <w:tab w:val="clear" w:pos="360"/>
          <w:tab w:val="num" w:pos="1080"/>
        </w:tabs>
        <w:ind w:left="1080"/>
        <w:rPr>
          <w:rFonts w:ascii="Arial" w:hAnsi="Arial" w:cs="Arial"/>
          <w:sz w:val="22"/>
          <w:szCs w:val="22"/>
        </w:rPr>
      </w:pPr>
      <w:r w:rsidRPr="005857F1">
        <w:rPr>
          <w:rFonts w:ascii="Arial" w:hAnsi="Arial" w:cs="Arial"/>
          <w:sz w:val="22"/>
          <w:szCs w:val="22"/>
        </w:rPr>
        <w:t>Material weakness(es) identified?</w:t>
      </w:r>
      <w:r w:rsidRPr="005857F1">
        <w:rPr>
          <w:rFonts w:ascii="Arial" w:hAnsi="Arial" w:cs="Arial"/>
          <w:sz w:val="22"/>
          <w:szCs w:val="22"/>
        </w:rPr>
        <w:tab/>
      </w:r>
      <w:r w:rsidRPr="005857F1">
        <w:rPr>
          <w:rFonts w:ascii="Arial" w:hAnsi="Arial" w:cs="Arial"/>
          <w:sz w:val="22"/>
          <w:szCs w:val="22"/>
        </w:rPr>
        <w:tab/>
        <w:t>____yes</w:t>
      </w:r>
      <w:r w:rsidRPr="005857F1">
        <w:rPr>
          <w:rFonts w:ascii="Arial" w:hAnsi="Arial" w:cs="Arial"/>
          <w:sz w:val="22"/>
          <w:szCs w:val="22"/>
        </w:rPr>
        <w:tab/>
      </w:r>
      <w:r w:rsidRPr="005857F1">
        <w:rPr>
          <w:rFonts w:ascii="Arial" w:hAnsi="Arial" w:cs="Arial"/>
          <w:sz w:val="22"/>
          <w:szCs w:val="22"/>
          <w:u w:val="single"/>
        </w:rPr>
        <w:t xml:space="preserve">   </w:t>
      </w:r>
      <w:proofErr w:type="gramStart"/>
      <w:r w:rsidRPr="005857F1">
        <w:rPr>
          <w:rFonts w:ascii="Arial" w:hAnsi="Arial" w:cs="Arial"/>
          <w:sz w:val="22"/>
          <w:szCs w:val="22"/>
          <w:u w:val="single"/>
        </w:rPr>
        <w:t xml:space="preserve">X  </w:t>
      </w:r>
      <w:r w:rsidRPr="005857F1">
        <w:rPr>
          <w:rFonts w:ascii="Arial" w:hAnsi="Arial" w:cs="Arial"/>
          <w:sz w:val="22"/>
          <w:szCs w:val="22"/>
        </w:rPr>
        <w:t>no</w:t>
      </w:r>
      <w:proofErr w:type="gramEnd"/>
    </w:p>
    <w:p w14:paraId="4914B8B7" w14:textId="77777777" w:rsidR="00E9771C" w:rsidRPr="005857F1" w:rsidRDefault="00E9771C">
      <w:pPr>
        <w:rPr>
          <w:rFonts w:ascii="Arial" w:hAnsi="Arial" w:cs="Arial"/>
          <w:sz w:val="22"/>
          <w:szCs w:val="22"/>
        </w:rPr>
      </w:pPr>
    </w:p>
    <w:p w14:paraId="6A79E798" w14:textId="202FA012" w:rsidR="00E9771C" w:rsidRPr="005857F1" w:rsidRDefault="004D706F" w:rsidP="005D2FA8">
      <w:pPr>
        <w:numPr>
          <w:ilvl w:val="0"/>
          <w:numId w:val="1"/>
        </w:numPr>
        <w:tabs>
          <w:tab w:val="clear" w:pos="360"/>
          <w:tab w:val="num" w:pos="1080"/>
        </w:tabs>
        <w:ind w:left="1080"/>
        <w:rPr>
          <w:rFonts w:ascii="Arial" w:hAnsi="Arial" w:cs="Arial"/>
          <w:sz w:val="22"/>
          <w:szCs w:val="22"/>
        </w:rPr>
      </w:pPr>
      <w:r w:rsidRPr="005857F1">
        <w:rPr>
          <w:rFonts w:ascii="Arial" w:hAnsi="Arial" w:cs="Arial"/>
          <w:sz w:val="22"/>
          <w:szCs w:val="22"/>
        </w:rPr>
        <w:t>Significant Deficiency</w:t>
      </w:r>
      <w:r w:rsidR="00E9771C" w:rsidRPr="005857F1">
        <w:rPr>
          <w:rFonts w:ascii="Arial" w:hAnsi="Arial" w:cs="Arial"/>
          <w:sz w:val="22"/>
          <w:szCs w:val="22"/>
        </w:rPr>
        <w:t>(s) identified</w:t>
      </w:r>
      <w:r w:rsidR="00E9771C" w:rsidRPr="005857F1">
        <w:rPr>
          <w:rFonts w:ascii="Arial" w:hAnsi="Arial" w:cs="Arial"/>
          <w:sz w:val="22"/>
          <w:szCs w:val="22"/>
        </w:rPr>
        <w:tab/>
      </w:r>
      <w:r w:rsidR="00E9771C" w:rsidRPr="005857F1">
        <w:rPr>
          <w:rFonts w:ascii="Arial" w:hAnsi="Arial" w:cs="Arial"/>
          <w:sz w:val="22"/>
          <w:szCs w:val="22"/>
        </w:rPr>
        <w:tab/>
        <w:t>____yes</w:t>
      </w:r>
      <w:r w:rsidR="00E9771C" w:rsidRPr="005857F1">
        <w:rPr>
          <w:rFonts w:ascii="Arial" w:hAnsi="Arial" w:cs="Arial"/>
          <w:sz w:val="22"/>
          <w:szCs w:val="22"/>
        </w:rPr>
        <w:tab/>
      </w:r>
      <w:r w:rsidR="00E9771C" w:rsidRPr="005857F1">
        <w:rPr>
          <w:rFonts w:ascii="Arial" w:hAnsi="Arial" w:cs="Arial"/>
          <w:sz w:val="22"/>
          <w:szCs w:val="22"/>
          <w:u w:val="single"/>
        </w:rPr>
        <w:t xml:space="preserve">   </w:t>
      </w:r>
      <w:proofErr w:type="gramStart"/>
      <w:r w:rsidR="00E9771C" w:rsidRPr="005857F1">
        <w:rPr>
          <w:rFonts w:ascii="Arial" w:hAnsi="Arial" w:cs="Arial"/>
          <w:sz w:val="22"/>
          <w:szCs w:val="22"/>
          <w:u w:val="single"/>
        </w:rPr>
        <w:t xml:space="preserve">X  </w:t>
      </w:r>
      <w:r w:rsidR="00E9771C" w:rsidRPr="005857F1">
        <w:rPr>
          <w:rFonts w:ascii="Arial" w:hAnsi="Arial" w:cs="Arial"/>
          <w:sz w:val="22"/>
          <w:szCs w:val="22"/>
        </w:rPr>
        <w:t>none</w:t>
      </w:r>
      <w:proofErr w:type="gramEnd"/>
      <w:r w:rsidR="00E9771C" w:rsidRPr="005857F1">
        <w:rPr>
          <w:rFonts w:ascii="Arial" w:hAnsi="Arial" w:cs="Arial"/>
          <w:sz w:val="22"/>
          <w:szCs w:val="22"/>
        </w:rPr>
        <w:t xml:space="preserve"> reported</w:t>
      </w:r>
    </w:p>
    <w:p w14:paraId="61B69F63" w14:textId="77777777" w:rsidR="00E9771C" w:rsidRPr="005857F1" w:rsidRDefault="00E9771C">
      <w:pPr>
        <w:ind w:left="1080"/>
        <w:rPr>
          <w:rFonts w:ascii="Arial" w:hAnsi="Arial" w:cs="Arial"/>
          <w:sz w:val="22"/>
          <w:szCs w:val="22"/>
        </w:rPr>
      </w:pPr>
    </w:p>
    <w:p w14:paraId="360D8BC2" w14:textId="77777777" w:rsidR="00E9771C" w:rsidRPr="005857F1" w:rsidRDefault="00E9771C">
      <w:pPr>
        <w:ind w:left="720"/>
        <w:rPr>
          <w:rFonts w:ascii="Arial" w:hAnsi="Arial" w:cs="Arial"/>
          <w:sz w:val="22"/>
          <w:szCs w:val="22"/>
        </w:rPr>
      </w:pPr>
      <w:r w:rsidRPr="005857F1">
        <w:rPr>
          <w:rFonts w:ascii="Arial" w:hAnsi="Arial" w:cs="Arial"/>
          <w:sz w:val="22"/>
          <w:szCs w:val="22"/>
        </w:rPr>
        <w:t>Noncompliance material to financial</w:t>
      </w:r>
    </w:p>
    <w:p w14:paraId="40B74F71" w14:textId="77777777" w:rsidR="00E9771C" w:rsidRPr="005857F1" w:rsidRDefault="00E9771C">
      <w:pPr>
        <w:ind w:left="720"/>
        <w:rPr>
          <w:rFonts w:ascii="Arial" w:hAnsi="Arial" w:cs="Arial"/>
          <w:sz w:val="22"/>
          <w:szCs w:val="22"/>
        </w:rPr>
      </w:pPr>
      <w:r w:rsidRPr="005857F1">
        <w:rPr>
          <w:rFonts w:ascii="Arial" w:hAnsi="Arial" w:cs="Arial"/>
          <w:sz w:val="22"/>
          <w:szCs w:val="22"/>
        </w:rPr>
        <w:t xml:space="preserve">  statements noted</w:t>
      </w:r>
      <w:r w:rsidRPr="005857F1">
        <w:rPr>
          <w:rFonts w:ascii="Arial" w:hAnsi="Arial" w:cs="Arial"/>
          <w:sz w:val="22"/>
          <w:szCs w:val="22"/>
        </w:rPr>
        <w:tab/>
      </w:r>
      <w:r w:rsidRPr="005857F1">
        <w:rPr>
          <w:rFonts w:ascii="Arial" w:hAnsi="Arial" w:cs="Arial"/>
          <w:sz w:val="22"/>
          <w:szCs w:val="22"/>
        </w:rPr>
        <w:tab/>
      </w:r>
      <w:r w:rsidRPr="005857F1">
        <w:rPr>
          <w:rFonts w:ascii="Arial" w:hAnsi="Arial" w:cs="Arial"/>
          <w:sz w:val="22"/>
          <w:szCs w:val="22"/>
        </w:rPr>
        <w:tab/>
      </w:r>
      <w:r w:rsidRPr="005857F1">
        <w:rPr>
          <w:rFonts w:ascii="Arial" w:hAnsi="Arial" w:cs="Arial"/>
          <w:sz w:val="22"/>
          <w:szCs w:val="22"/>
        </w:rPr>
        <w:tab/>
      </w:r>
      <w:r w:rsidRPr="005857F1">
        <w:rPr>
          <w:rFonts w:ascii="Arial" w:hAnsi="Arial" w:cs="Arial"/>
          <w:sz w:val="22"/>
          <w:szCs w:val="22"/>
        </w:rPr>
        <w:tab/>
      </w:r>
      <w:r w:rsidRPr="005857F1">
        <w:rPr>
          <w:rFonts w:ascii="Arial" w:hAnsi="Arial" w:cs="Arial"/>
          <w:sz w:val="22"/>
          <w:szCs w:val="22"/>
          <w:u w:val="single"/>
        </w:rPr>
        <w:t xml:space="preserve">   </w:t>
      </w:r>
      <w:proofErr w:type="gramStart"/>
      <w:r w:rsidRPr="005857F1">
        <w:rPr>
          <w:rFonts w:ascii="Arial" w:hAnsi="Arial" w:cs="Arial"/>
          <w:sz w:val="22"/>
          <w:szCs w:val="22"/>
          <w:u w:val="single"/>
        </w:rPr>
        <w:t xml:space="preserve">X  </w:t>
      </w:r>
      <w:r w:rsidRPr="005857F1">
        <w:rPr>
          <w:rFonts w:ascii="Arial" w:hAnsi="Arial" w:cs="Arial"/>
          <w:sz w:val="22"/>
          <w:szCs w:val="22"/>
        </w:rPr>
        <w:t>yes</w:t>
      </w:r>
      <w:proofErr w:type="gramEnd"/>
      <w:r w:rsidRPr="005857F1">
        <w:rPr>
          <w:rFonts w:ascii="Arial" w:hAnsi="Arial" w:cs="Arial"/>
          <w:sz w:val="22"/>
          <w:szCs w:val="22"/>
        </w:rPr>
        <w:tab/>
        <w:t>____no</w:t>
      </w:r>
    </w:p>
    <w:p w14:paraId="536F8435" w14:textId="77777777" w:rsidR="00E9771C" w:rsidRPr="005857F1" w:rsidRDefault="00E9771C">
      <w:pPr>
        <w:ind w:left="720"/>
        <w:rPr>
          <w:rFonts w:ascii="Arial" w:hAnsi="Arial" w:cs="Arial"/>
          <w:sz w:val="22"/>
          <w:szCs w:val="22"/>
        </w:rPr>
      </w:pPr>
    </w:p>
    <w:p w14:paraId="782FBD24" w14:textId="77777777" w:rsidR="00E9771C" w:rsidRPr="005857F1" w:rsidRDefault="00E9771C">
      <w:pPr>
        <w:pStyle w:val="Heading3"/>
        <w:rPr>
          <w:rFonts w:ascii="Arial" w:hAnsi="Arial" w:cs="Arial"/>
          <w:szCs w:val="22"/>
        </w:rPr>
      </w:pPr>
      <w:r w:rsidRPr="005857F1">
        <w:rPr>
          <w:rFonts w:ascii="Arial" w:hAnsi="Arial" w:cs="Arial"/>
          <w:szCs w:val="22"/>
        </w:rPr>
        <w:t>Federal Awards</w:t>
      </w:r>
    </w:p>
    <w:p w14:paraId="5A7810C0" w14:textId="77777777" w:rsidR="00E9771C" w:rsidRPr="005857F1" w:rsidRDefault="00E9771C">
      <w:pPr>
        <w:ind w:left="720"/>
        <w:rPr>
          <w:rFonts w:ascii="Arial" w:hAnsi="Arial" w:cs="Arial"/>
          <w:sz w:val="22"/>
          <w:szCs w:val="22"/>
        </w:rPr>
      </w:pPr>
    </w:p>
    <w:p w14:paraId="4B278D8F" w14:textId="77777777" w:rsidR="00E9771C" w:rsidRPr="005857F1" w:rsidRDefault="00E9771C">
      <w:pPr>
        <w:pStyle w:val="BodyTextIndent2"/>
        <w:rPr>
          <w:rFonts w:ascii="Arial" w:hAnsi="Arial" w:cs="Arial"/>
          <w:sz w:val="22"/>
          <w:szCs w:val="22"/>
        </w:rPr>
      </w:pPr>
      <w:r w:rsidRPr="005857F1">
        <w:rPr>
          <w:rFonts w:ascii="Arial" w:hAnsi="Arial" w:cs="Arial"/>
          <w:sz w:val="22"/>
          <w:szCs w:val="22"/>
        </w:rPr>
        <w:t>Internal control over major federal programs:</w:t>
      </w:r>
    </w:p>
    <w:p w14:paraId="476E91CC" w14:textId="77777777" w:rsidR="00E9771C" w:rsidRPr="005857F1" w:rsidRDefault="00E9771C">
      <w:pPr>
        <w:ind w:left="720"/>
        <w:rPr>
          <w:rFonts w:ascii="Arial" w:hAnsi="Arial" w:cs="Arial"/>
          <w:sz w:val="22"/>
          <w:szCs w:val="22"/>
        </w:rPr>
      </w:pPr>
    </w:p>
    <w:p w14:paraId="77DC19B2" w14:textId="7A244B68" w:rsidR="00E9771C" w:rsidRPr="005857F1" w:rsidRDefault="00E9771C" w:rsidP="00E37D1B">
      <w:pPr>
        <w:numPr>
          <w:ilvl w:val="0"/>
          <w:numId w:val="2"/>
        </w:numPr>
        <w:tabs>
          <w:tab w:val="clear" w:pos="360"/>
          <w:tab w:val="left" w:pos="1080"/>
        </w:tabs>
        <w:ind w:left="1080"/>
        <w:rPr>
          <w:rFonts w:ascii="Arial" w:hAnsi="Arial" w:cs="Arial"/>
          <w:sz w:val="22"/>
          <w:szCs w:val="22"/>
        </w:rPr>
      </w:pPr>
      <w:r w:rsidRPr="005857F1">
        <w:rPr>
          <w:rFonts w:ascii="Arial" w:hAnsi="Arial" w:cs="Arial"/>
          <w:sz w:val="22"/>
          <w:szCs w:val="22"/>
        </w:rPr>
        <w:t>Material weakness(es) identified?</w:t>
      </w:r>
      <w:r w:rsidRPr="005857F1">
        <w:rPr>
          <w:rFonts w:ascii="Arial" w:hAnsi="Arial" w:cs="Arial"/>
          <w:sz w:val="22"/>
          <w:szCs w:val="22"/>
        </w:rPr>
        <w:tab/>
      </w:r>
      <w:r w:rsidR="00E37D1B" w:rsidRPr="005857F1">
        <w:rPr>
          <w:rFonts w:ascii="Arial" w:hAnsi="Arial" w:cs="Arial"/>
          <w:sz w:val="22"/>
          <w:szCs w:val="22"/>
        </w:rPr>
        <w:tab/>
      </w:r>
      <w:proofErr w:type="gramStart"/>
      <w:r w:rsidRPr="005857F1">
        <w:rPr>
          <w:rFonts w:ascii="Arial" w:hAnsi="Arial" w:cs="Arial"/>
          <w:sz w:val="22"/>
          <w:szCs w:val="22"/>
          <w:u w:val="single"/>
        </w:rPr>
        <w:t xml:space="preserve">X  </w:t>
      </w:r>
      <w:r w:rsidRPr="005857F1">
        <w:rPr>
          <w:rFonts w:ascii="Arial" w:hAnsi="Arial" w:cs="Arial"/>
          <w:sz w:val="22"/>
          <w:szCs w:val="22"/>
        </w:rPr>
        <w:t>yes</w:t>
      </w:r>
      <w:proofErr w:type="gramEnd"/>
      <w:r w:rsidRPr="005857F1">
        <w:rPr>
          <w:rFonts w:ascii="Arial" w:hAnsi="Arial" w:cs="Arial"/>
          <w:sz w:val="22"/>
          <w:szCs w:val="22"/>
        </w:rPr>
        <w:tab/>
      </w:r>
      <w:r w:rsidRPr="005857F1">
        <w:rPr>
          <w:rFonts w:ascii="Arial" w:hAnsi="Arial" w:cs="Arial"/>
          <w:sz w:val="22"/>
          <w:szCs w:val="22"/>
        </w:rPr>
        <w:tab/>
        <w:t>____no</w:t>
      </w:r>
    </w:p>
    <w:p w14:paraId="51D2B2A8" w14:textId="77777777" w:rsidR="00E9771C" w:rsidRPr="005857F1" w:rsidRDefault="00E9771C">
      <w:pPr>
        <w:rPr>
          <w:rFonts w:ascii="Arial" w:hAnsi="Arial" w:cs="Arial"/>
          <w:sz w:val="22"/>
          <w:szCs w:val="22"/>
        </w:rPr>
      </w:pPr>
    </w:p>
    <w:p w14:paraId="363BB260" w14:textId="0D6237F8" w:rsidR="00E9771C" w:rsidRPr="005857F1" w:rsidRDefault="004D706F" w:rsidP="005D2FA8">
      <w:pPr>
        <w:pStyle w:val="Heading5"/>
        <w:numPr>
          <w:ilvl w:val="0"/>
          <w:numId w:val="3"/>
        </w:numPr>
        <w:tabs>
          <w:tab w:val="clear" w:pos="360"/>
          <w:tab w:val="num" w:pos="1080"/>
        </w:tabs>
        <w:ind w:left="1080"/>
        <w:rPr>
          <w:rFonts w:ascii="Arial" w:hAnsi="Arial" w:cs="Arial"/>
          <w:sz w:val="22"/>
          <w:szCs w:val="22"/>
        </w:rPr>
      </w:pPr>
      <w:r w:rsidRPr="005857F1">
        <w:rPr>
          <w:rFonts w:ascii="Arial" w:hAnsi="Arial" w:cs="Arial"/>
          <w:sz w:val="22"/>
          <w:szCs w:val="22"/>
        </w:rPr>
        <w:t>Significant Deficiency</w:t>
      </w:r>
      <w:r w:rsidR="00E9771C" w:rsidRPr="005857F1">
        <w:rPr>
          <w:rFonts w:ascii="Arial" w:hAnsi="Arial" w:cs="Arial"/>
          <w:sz w:val="22"/>
          <w:szCs w:val="22"/>
        </w:rPr>
        <w:t>(s) identified</w:t>
      </w:r>
      <w:r w:rsidR="00E9771C" w:rsidRPr="005857F1">
        <w:rPr>
          <w:rFonts w:ascii="Arial" w:hAnsi="Arial" w:cs="Arial"/>
          <w:sz w:val="22"/>
          <w:szCs w:val="22"/>
        </w:rPr>
        <w:tab/>
      </w:r>
      <w:r w:rsidR="00E9771C" w:rsidRPr="005857F1">
        <w:rPr>
          <w:rFonts w:ascii="Arial" w:hAnsi="Arial" w:cs="Arial"/>
          <w:sz w:val="22"/>
          <w:szCs w:val="22"/>
        </w:rPr>
        <w:tab/>
      </w:r>
      <w:proofErr w:type="gramStart"/>
      <w:r w:rsidR="00F15686" w:rsidRPr="005857F1">
        <w:rPr>
          <w:rFonts w:ascii="Arial" w:hAnsi="Arial" w:cs="Arial"/>
          <w:sz w:val="22"/>
          <w:szCs w:val="22"/>
          <w:u w:val="single"/>
        </w:rPr>
        <w:t xml:space="preserve">X  </w:t>
      </w:r>
      <w:r w:rsidR="00F15686" w:rsidRPr="005857F1">
        <w:rPr>
          <w:rFonts w:ascii="Arial" w:hAnsi="Arial" w:cs="Arial"/>
          <w:sz w:val="22"/>
          <w:szCs w:val="22"/>
        </w:rPr>
        <w:t>yes</w:t>
      </w:r>
      <w:proofErr w:type="gramEnd"/>
      <w:r w:rsidR="00F15686" w:rsidRPr="005857F1">
        <w:rPr>
          <w:rFonts w:ascii="Arial" w:hAnsi="Arial" w:cs="Arial"/>
          <w:sz w:val="22"/>
          <w:szCs w:val="22"/>
        </w:rPr>
        <w:tab/>
      </w:r>
      <w:r w:rsidR="00F15686" w:rsidRPr="005857F1">
        <w:rPr>
          <w:rFonts w:ascii="Arial" w:hAnsi="Arial" w:cs="Arial"/>
          <w:sz w:val="22"/>
          <w:szCs w:val="22"/>
        </w:rPr>
        <w:tab/>
        <w:t>____no</w:t>
      </w:r>
    </w:p>
    <w:p w14:paraId="2B36DBC7" w14:textId="77777777" w:rsidR="00E9771C" w:rsidRPr="005857F1" w:rsidRDefault="00E9771C">
      <w:pPr>
        <w:ind w:left="1080"/>
        <w:rPr>
          <w:rFonts w:ascii="Arial" w:hAnsi="Arial" w:cs="Arial"/>
          <w:sz w:val="22"/>
          <w:szCs w:val="22"/>
        </w:rPr>
      </w:pPr>
    </w:p>
    <w:p w14:paraId="729A1F08" w14:textId="534B48FA" w:rsidR="00E9771C" w:rsidRPr="005857F1" w:rsidRDefault="00E9771C">
      <w:pPr>
        <w:ind w:left="720"/>
        <w:rPr>
          <w:rFonts w:ascii="Arial" w:hAnsi="Arial" w:cs="Arial"/>
          <w:sz w:val="22"/>
          <w:szCs w:val="22"/>
        </w:rPr>
      </w:pPr>
      <w:r w:rsidRPr="005857F1">
        <w:rPr>
          <w:rFonts w:ascii="Arial" w:hAnsi="Arial" w:cs="Arial"/>
          <w:sz w:val="22"/>
          <w:szCs w:val="22"/>
        </w:rPr>
        <w:t>Type of auditor’s report issued on compliance for major federal programs:  Un</w:t>
      </w:r>
      <w:r w:rsidR="00C546AD" w:rsidRPr="005857F1">
        <w:rPr>
          <w:rFonts w:ascii="Arial" w:hAnsi="Arial" w:cs="Arial"/>
          <w:sz w:val="22"/>
          <w:szCs w:val="22"/>
        </w:rPr>
        <w:t>modified</w:t>
      </w:r>
      <w:r w:rsidRPr="005857F1">
        <w:rPr>
          <w:rFonts w:ascii="Arial" w:hAnsi="Arial" w:cs="Arial"/>
          <w:sz w:val="22"/>
          <w:szCs w:val="22"/>
        </w:rPr>
        <w:t xml:space="preserve">, for all federal programs except for Special Supplemental Food Program for Women, Infants, and Children, which was </w:t>
      </w:r>
      <w:r w:rsidR="00816F05" w:rsidRPr="005857F1">
        <w:rPr>
          <w:rFonts w:ascii="Arial" w:hAnsi="Arial" w:cs="Arial"/>
          <w:sz w:val="22"/>
          <w:szCs w:val="22"/>
        </w:rPr>
        <w:t>modified</w:t>
      </w:r>
      <w:r w:rsidRPr="005857F1">
        <w:rPr>
          <w:rFonts w:ascii="Arial" w:hAnsi="Arial" w:cs="Arial"/>
          <w:sz w:val="22"/>
          <w:szCs w:val="22"/>
        </w:rPr>
        <w:t>.</w:t>
      </w:r>
    </w:p>
    <w:p w14:paraId="1DA56986" w14:textId="77777777" w:rsidR="00E9771C" w:rsidRPr="005857F1" w:rsidRDefault="00E9771C">
      <w:pPr>
        <w:ind w:left="720"/>
        <w:rPr>
          <w:rFonts w:ascii="Arial" w:hAnsi="Arial" w:cs="Arial"/>
          <w:sz w:val="22"/>
          <w:szCs w:val="22"/>
        </w:rPr>
      </w:pPr>
    </w:p>
    <w:p w14:paraId="6DCDF7A5" w14:textId="77777777" w:rsidR="00E9771C" w:rsidRPr="005857F1" w:rsidRDefault="00E9771C">
      <w:pPr>
        <w:ind w:left="720"/>
        <w:rPr>
          <w:rFonts w:ascii="Arial" w:hAnsi="Arial" w:cs="Arial"/>
          <w:sz w:val="22"/>
          <w:szCs w:val="22"/>
        </w:rPr>
      </w:pPr>
      <w:r w:rsidRPr="005857F1">
        <w:rPr>
          <w:rFonts w:ascii="Arial" w:hAnsi="Arial" w:cs="Arial"/>
          <w:sz w:val="22"/>
          <w:szCs w:val="22"/>
        </w:rPr>
        <w:t>Any audit findings disclosed that are</w:t>
      </w:r>
    </w:p>
    <w:p w14:paraId="11A2571A" w14:textId="77777777" w:rsidR="00E9771C" w:rsidRPr="005857F1" w:rsidRDefault="00E9771C">
      <w:pPr>
        <w:ind w:left="720"/>
        <w:rPr>
          <w:rFonts w:ascii="Arial" w:hAnsi="Arial" w:cs="Arial"/>
          <w:sz w:val="22"/>
          <w:szCs w:val="22"/>
        </w:rPr>
      </w:pPr>
      <w:r w:rsidRPr="005857F1">
        <w:rPr>
          <w:rFonts w:ascii="Arial" w:hAnsi="Arial" w:cs="Arial"/>
          <w:sz w:val="22"/>
          <w:szCs w:val="22"/>
        </w:rPr>
        <w:t xml:space="preserve">  required to be reported in accordance</w:t>
      </w:r>
    </w:p>
    <w:p w14:paraId="1BF43220" w14:textId="16D360C5" w:rsidR="00E9771C" w:rsidRPr="005857F1" w:rsidRDefault="00E9771C">
      <w:pPr>
        <w:ind w:left="720"/>
        <w:rPr>
          <w:rFonts w:ascii="Arial" w:hAnsi="Arial" w:cs="Arial"/>
          <w:sz w:val="22"/>
          <w:szCs w:val="22"/>
        </w:rPr>
      </w:pPr>
      <w:r w:rsidRPr="005857F1">
        <w:rPr>
          <w:rFonts w:ascii="Arial" w:hAnsi="Arial" w:cs="Arial"/>
          <w:sz w:val="22"/>
          <w:szCs w:val="22"/>
        </w:rPr>
        <w:t xml:space="preserve">  with</w:t>
      </w:r>
      <w:r w:rsidR="006A47CA" w:rsidRPr="005857F1">
        <w:rPr>
          <w:rFonts w:ascii="Arial" w:hAnsi="Arial" w:cs="Arial"/>
          <w:sz w:val="22"/>
          <w:szCs w:val="22"/>
        </w:rPr>
        <w:t xml:space="preserve"> 2 CFR 200.516(a)?</w:t>
      </w:r>
      <w:r w:rsidR="006A47CA" w:rsidRPr="005857F1">
        <w:rPr>
          <w:rFonts w:ascii="Arial" w:hAnsi="Arial" w:cs="Arial"/>
          <w:sz w:val="22"/>
          <w:szCs w:val="22"/>
        </w:rPr>
        <w:tab/>
      </w:r>
      <w:r w:rsidR="006A47CA" w:rsidRPr="005857F1">
        <w:rPr>
          <w:rFonts w:ascii="Arial" w:hAnsi="Arial" w:cs="Arial"/>
          <w:sz w:val="22"/>
          <w:szCs w:val="22"/>
        </w:rPr>
        <w:tab/>
      </w:r>
      <w:r w:rsidRPr="005857F1">
        <w:rPr>
          <w:rFonts w:ascii="Arial" w:hAnsi="Arial" w:cs="Arial"/>
          <w:sz w:val="22"/>
          <w:szCs w:val="22"/>
        </w:rPr>
        <w:tab/>
      </w:r>
      <w:r w:rsidRPr="005857F1">
        <w:rPr>
          <w:rFonts w:ascii="Arial" w:hAnsi="Arial" w:cs="Arial"/>
          <w:sz w:val="22"/>
          <w:szCs w:val="22"/>
        </w:rPr>
        <w:tab/>
      </w:r>
      <w:r w:rsidRPr="005857F1">
        <w:rPr>
          <w:rFonts w:ascii="Arial" w:hAnsi="Arial" w:cs="Arial"/>
          <w:sz w:val="22"/>
          <w:szCs w:val="22"/>
          <w:u w:val="single"/>
        </w:rPr>
        <w:t xml:space="preserve">   </w:t>
      </w:r>
      <w:proofErr w:type="gramStart"/>
      <w:r w:rsidRPr="005857F1">
        <w:rPr>
          <w:rFonts w:ascii="Arial" w:hAnsi="Arial" w:cs="Arial"/>
          <w:sz w:val="22"/>
          <w:szCs w:val="22"/>
          <w:u w:val="single"/>
        </w:rPr>
        <w:t xml:space="preserve">X  </w:t>
      </w:r>
      <w:r w:rsidRPr="005857F1">
        <w:rPr>
          <w:rFonts w:ascii="Arial" w:hAnsi="Arial" w:cs="Arial"/>
          <w:sz w:val="22"/>
          <w:szCs w:val="22"/>
        </w:rPr>
        <w:t>yes</w:t>
      </w:r>
      <w:proofErr w:type="gramEnd"/>
      <w:r w:rsidRPr="005857F1">
        <w:rPr>
          <w:rFonts w:ascii="Arial" w:hAnsi="Arial" w:cs="Arial"/>
          <w:sz w:val="22"/>
          <w:szCs w:val="22"/>
        </w:rPr>
        <w:tab/>
        <w:t>____no</w:t>
      </w:r>
    </w:p>
    <w:p w14:paraId="0233B984" w14:textId="77777777" w:rsidR="00E9771C" w:rsidRPr="00C03229" w:rsidRDefault="00E9771C">
      <w:pPr>
        <w:ind w:left="720"/>
        <w:rPr>
          <w:sz w:val="24"/>
        </w:rPr>
      </w:pPr>
    </w:p>
    <w:p w14:paraId="15609FCC" w14:textId="77777777" w:rsidR="00E9771C" w:rsidRPr="00C03229" w:rsidRDefault="00E9771C">
      <w:pPr>
        <w:pStyle w:val="Heading9"/>
        <w:sectPr w:rsidR="00E9771C" w:rsidRPr="00C03229" w:rsidSect="00325AD4">
          <w:footerReference w:type="default" r:id="rId15"/>
          <w:footnotePr>
            <w:numRestart w:val="eachSect"/>
          </w:footnotePr>
          <w:pgSz w:w="12240" w:h="15840" w:code="1"/>
          <w:pgMar w:top="720" w:right="1440" w:bottom="720" w:left="1440" w:header="720" w:footer="720" w:gutter="0"/>
          <w:pgNumType w:start="0"/>
          <w:cols w:space="720"/>
        </w:sectPr>
      </w:pPr>
    </w:p>
    <w:p w14:paraId="36DF1A59" w14:textId="77777777" w:rsidR="00E9771C" w:rsidRPr="00276DA4" w:rsidRDefault="00E9771C">
      <w:pPr>
        <w:pStyle w:val="Heading9"/>
        <w:rPr>
          <w:rFonts w:ascii="Arial" w:hAnsi="Arial" w:cs="Arial"/>
          <w:b/>
          <w:bCs/>
          <w:sz w:val="22"/>
          <w:szCs w:val="22"/>
        </w:rPr>
      </w:pPr>
      <w:r w:rsidRPr="00276DA4">
        <w:rPr>
          <w:rFonts w:ascii="Arial" w:hAnsi="Arial" w:cs="Arial"/>
          <w:b/>
          <w:bCs/>
          <w:sz w:val="22"/>
          <w:szCs w:val="22"/>
        </w:rPr>
        <w:lastRenderedPageBreak/>
        <w:t>Carolina County, North Carolina</w:t>
      </w:r>
    </w:p>
    <w:p w14:paraId="28028C85" w14:textId="77777777" w:rsidR="00E9771C" w:rsidRPr="00276DA4" w:rsidRDefault="00E9771C">
      <w:pPr>
        <w:jc w:val="center"/>
        <w:rPr>
          <w:rFonts w:ascii="Arial" w:hAnsi="Arial" w:cs="Arial"/>
          <w:b/>
          <w:bCs/>
          <w:sz w:val="22"/>
          <w:szCs w:val="22"/>
        </w:rPr>
      </w:pPr>
      <w:r w:rsidRPr="00276DA4">
        <w:rPr>
          <w:rFonts w:ascii="Arial" w:hAnsi="Arial" w:cs="Arial"/>
          <w:b/>
          <w:bCs/>
          <w:sz w:val="22"/>
          <w:szCs w:val="22"/>
        </w:rPr>
        <w:t>Schedule of Findings and Questioned Costs</w:t>
      </w:r>
    </w:p>
    <w:p w14:paraId="04D58909" w14:textId="01387275" w:rsidR="00E9771C" w:rsidRPr="00276DA4" w:rsidRDefault="00E9771C">
      <w:pPr>
        <w:jc w:val="center"/>
        <w:rPr>
          <w:rFonts w:ascii="Arial" w:hAnsi="Arial" w:cs="Arial"/>
          <w:b/>
          <w:bCs/>
          <w:sz w:val="22"/>
          <w:szCs w:val="22"/>
        </w:rPr>
      </w:pPr>
      <w:r w:rsidRPr="00276DA4">
        <w:rPr>
          <w:rFonts w:ascii="Arial" w:hAnsi="Arial" w:cs="Arial"/>
          <w:b/>
          <w:bCs/>
          <w:sz w:val="22"/>
          <w:szCs w:val="22"/>
        </w:rPr>
        <w:t>For th</w:t>
      </w:r>
      <w:r w:rsidR="00CD7983" w:rsidRPr="00276DA4">
        <w:rPr>
          <w:rFonts w:ascii="Arial" w:hAnsi="Arial" w:cs="Arial"/>
          <w:b/>
          <w:bCs/>
          <w:sz w:val="22"/>
          <w:szCs w:val="22"/>
        </w:rPr>
        <w:t xml:space="preserve">e Fiscal Year Ended June 30, </w:t>
      </w:r>
      <w:r w:rsidR="00FD7ED8" w:rsidRPr="00276DA4">
        <w:rPr>
          <w:rFonts w:ascii="Arial" w:hAnsi="Arial" w:cs="Arial"/>
          <w:b/>
          <w:bCs/>
          <w:color w:val="0000FF"/>
          <w:sz w:val="22"/>
          <w:szCs w:val="22"/>
        </w:rPr>
        <w:t>2025</w:t>
      </w:r>
    </w:p>
    <w:p w14:paraId="0EF6D306" w14:textId="77777777" w:rsidR="00E9771C" w:rsidRPr="00276DA4" w:rsidRDefault="00E9771C">
      <w:pPr>
        <w:pStyle w:val="Header"/>
        <w:tabs>
          <w:tab w:val="clear" w:pos="4320"/>
          <w:tab w:val="clear" w:pos="8640"/>
        </w:tabs>
        <w:rPr>
          <w:rFonts w:ascii="Arial" w:hAnsi="Arial" w:cs="Arial"/>
          <w:b/>
          <w:bCs/>
          <w:sz w:val="22"/>
          <w:szCs w:val="22"/>
        </w:rPr>
      </w:pPr>
    </w:p>
    <w:p w14:paraId="2E0A3BDD" w14:textId="77777777" w:rsidR="00E9771C" w:rsidRPr="005857F1" w:rsidRDefault="00E9771C">
      <w:pPr>
        <w:ind w:left="720"/>
        <w:rPr>
          <w:rFonts w:ascii="Arial" w:hAnsi="Arial" w:cs="Arial"/>
          <w:sz w:val="22"/>
          <w:szCs w:val="22"/>
        </w:rPr>
      </w:pPr>
      <w:r w:rsidRPr="005857F1">
        <w:rPr>
          <w:rFonts w:ascii="Arial" w:hAnsi="Arial" w:cs="Arial"/>
          <w:sz w:val="22"/>
          <w:szCs w:val="22"/>
        </w:rPr>
        <w:t>Identification of major federal programs:</w:t>
      </w:r>
    </w:p>
    <w:p w14:paraId="59A746FB" w14:textId="77777777" w:rsidR="00E9771C" w:rsidRPr="005857F1" w:rsidRDefault="00E9771C">
      <w:pPr>
        <w:ind w:left="720"/>
        <w:rPr>
          <w:rFonts w:ascii="Arial" w:hAnsi="Arial" w:cs="Arial"/>
          <w:sz w:val="22"/>
          <w:szCs w:val="22"/>
        </w:rPr>
      </w:pPr>
    </w:p>
    <w:tbl>
      <w:tblPr>
        <w:tblW w:w="0" w:type="auto"/>
        <w:tblInd w:w="630" w:type="dxa"/>
        <w:tblLayout w:type="fixed"/>
        <w:tblLook w:val="0000" w:firstRow="0" w:lastRow="0" w:firstColumn="0" w:lastColumn="0" w:noHBand="0" w:noVBand="0"/>
      </w:tblPr>
      <w:tblGrid>
        <w:gridCol w:w="2358"/>
        <w:gridCol w:w="342"/>
        <w:gridCol w:w="5598"/>
      </w:tblGrid>
      <w:tr w:rsidR="00B74F96" w:rsidRPr="00B74F96" w14:paraId="5780D83D" w14:textId="77777777" w:rsidTr="00E3400C">
        <w:tc>
          <w:tcPr>
            <w:tcW w:w="2358" w:type="dxa"/>
            <w:tcBorders>
              <w:bottom w:val="single" w:sz="4" w:space="0" w:color="auto"/>
            </w:tcBorders>
          </w:tcPr>
          <w:p w14:paraId="015ADFC8" w14:textId="559D0D82" w:rsidR="00E9771C" w:rsidRPr="00B74F96" w:rsidRDefault="00D25B18" w:rsidP="00787B65">
            <w:pPr>
              <w:rPr>
                <w:rFonts w:ascii="Arial" w:hAnsi="Arial" w:cs="Arial"/>
                <w:sz w:val="22"/>
                <w:szCs w:val="22"/>
              </w:rPr>
            </w:pPr>
            <w:r w:rsidRPr="00B74F96">
              <w:rPr>
                <w:rFonts w:ascii="Arial" w:hAnsi="Arial" w:cs="Arial"/>
                <w:sz w:val="22"/>
                <w:szCs w:val="22"/>
                <w:u w:val="single"/>
              </w:rPr>
              <w:t>A</w:t>
            </w:r>
            <w:r w:rsidR="00787B65" w:rsidRPr="00B74F96">
              <w:rPr>
                <w:rFonts w:ascii="Arial" w:hAnsi="Arial" w:cs="Arial"/>
                <w:sz w:val="22"/>
                <w:szCs w:val="22"/>
                <w:u w:val="single"/>
              </w:rPr>
              <w:t>ssistance Listing</w:t>
            </w:r>
            <w:r w:rsidRPr="00B74F96">
              <w:rPr>
                <w:rFonts w:ascii="Arial" w:hAnsi="Arial" w:cs="Arial"/>
                <w:sz w:val="22"/>
                <w:szCs w:val="22"/>
                <w:u w:val="single"/>
              </w:rPr>
              <w:t xml:space="preserve"> N</w:t>
            </w:r>
            <w:r w:rsidR="00787B65" w:rsidRPr="00B74F96">
              <w:rPr>
                <w:rFonts w:ascii="Arial" w:hAnsi="Arial" w:cs="Arial"/>
                <w:sz w:val="22"/>
                <w:szCs w:val="22"/>
                <w:u w:val="single"/>
              </w:rPr>
              <w:t>o.</w:t>
            </w:r>
          </w:p>
        </w:tc>
        <w:tc>
          <w:tcPr>
            <w:tcW w:w="5940" w:type="dxa"/>
            <w:gridSpan w:val="2"/>
            <w:tcBorders>
              <w:bottom w:val="single" w:sz="4" w:space="0" w:color="auto"/>
            </w:tcBorders>
          </w:tcPr>
          <w:p w14:paraId="1647B1E8" w14:textId="77777777" w:rsidR="00E9771C" w:rsidRPr="00B74F96" w:rsidRDefault="006A47CA" w:rsidP="006A47CA">
            <w:pPr>
              <w:ind w:left="432"/>
              <w:rPr>
                <w:rFonts w:ascii="Arial" w:hAnsi="Arial" w:cs="Arial"/>
                <w:sz w:val="22"/>
                <w:szCs w:val="22"/>
              </w:rPr>
            </w:pPr>
            <w:r w:rsidRPr="00B74F96">
              <w:rPr>
                <w:rFonts w:ascii="Arial" w:hAnsi="Arial" w:cs="Arial"/>
                <w:sz w:val="22"/>
                <w:szCs w:val="22"/>
              </w:rPr>
              <w:t>Names of Federal Program or Cluster</w:t>
            </w:r>
          </w:p>
        </w:tc>
      </w:tr>
      <w:tr w:rsidR="00B74F96" w:rsidRPr="00B74F96" w14:paraId="47589D33"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04F48207" w14:textId="4027B0E2" w:rsidR="005C16D3" w:rsidRPr="00B74F96" w:rsidRDefault="00DF74F7" w:rsidP="005C16D3">
            <w:pPr>
              <w:rPr>
                <w:rFonts w:ascii="Arial" w:hAnsi="Arial" w:cs="Arial"/>
                <w:sz w:val="22"/>
                <w:szCs w:val="22"/>
              </w:rPr>
            </w:pPr>
            <w:r w:rsidRPr="00B74F96">
              <w:rPr>
                <w:rFonts w:ascii="Arial" w:hAnsi="Arial" w:cs="Arial"/>
                <w:sz w:val="22"/>
                <w:szCs w:val="22"/>
              </w:rPr>
              <w:t>10.5</w:t>
            </w:r>
            <w:r w:rsidR="00BC21A3" w:rsidRPr="00B74F96">
              <w:rPr>
                <w:rFonts w:ascii="Arial" w:hAnsi="Arial" w:cs="Arial"/>
                <w:sz w:val="22"/>
                <w:szCs w:val="22"/>
              </w:rPr>
              <w:t>57</w:t>
            </w:r>
          </w:p>
          <w:p w14:paraId="332D0AE1" w14:textId="77777777" w:rsidR="00F1324A" w:rsidRPr="00B74F96" w:rsidRDefault="00F1324A" w:rsidP="00D3455C">
            <w:pPr>
              <w:rPr>
                <w:rFonts w:ascii="Arial" w:hAnsi="Arial" w:cs="Arial"/>
                <w:sz w:val="22"/>
                <w:szCs w:val="22"/>
              </w:rPr>
            </w:pPr>
          </w:p>
        </w:tc>
        <w:tc>
          <w:tcPr>
            <w:tcW w:w="5598" w:type="dxa"/>
            <w:tcBorders>
              <w:top w:val="single" w:sz="4" w:space="0" w:color="auto"/>
              <w:left w:val="single" w:sz="4" w:space="0" w:color="auto"/>
              <w:bottom w:val="single" w:sz="4" w:space="0" w:color="auto"/>
              <w:right w:val="single" w:sz="4" w:space="0" w:color="auto"/>
            </w:tcBorders>
          </w:tcPr>
          <w:p w14:paraId="62072663" w14:textId="708141B4" w:rsidR="00E9771C" w:rsidRPr="00B74F96" w:rsidRDefault="00BC21A3">
            <w:pPr>
              <w:ind w:left="288" w:hanging="288"/>
              <w:rPr>
                <w:rFonts w:ascii="Arial" w:hAnsi="Arial" w:cs="Arial"/>
                <w:sz w:val="22"/>
                <w:szCs w:val="22"/>
              </w:rPr>
            </w:pPr>
            <w:r w:rsidRPr="00B74F96">
              <w:rPr>
                <w:rFonts w:ascii="Arial" w:hAnsi="Arial" w:cs="Arial"/>
                <w:sz w:val="22"/>
                <w:szCs w:val="22"/>
              </w:rPr>
              <w:t>Special Supplemental Food Program for Women, Infants, and Children</w:t>
            </w:r>
          </w:p>
        </w:tc>
      </w:tr>
      <w:tr w:rsidR="00B74F96" w:rsidRPr="00B74F96" w14:paraId="7D43C41A"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6087ADE3" w14:textId="0AD697CD" w:rsidR="003F369E" w:rsidRPr="00B74F96" w:rsidRDefault="003F369E" w:rsidP="003F369E">
            <w:pPr>
              <w:rPr>
                <w:rFonts w:ascii="Arial" w:hAnsi="Arial" w:cs="Arial"/>
                <w:sz w:val="22"/>
                <w:szCs w:val="22"/>
              </w:rPr>
            </w:pPr>
            <w:r w:rsidRPr="00B74F96">
              <w:rPr>
                <w:rFonts w:ascii="Arial" w:hAnsi="Arial" w:cs="Arial"/>
                <w:sz w:val="22"/>
                <w:szCs w:val="22"/>
              </w:rPr>
              <w:t>17.258, 17.259, 17.278</w:t>
            </w:r>
          </w:p>
        </w:tc>
        <w:tc>
          <w:tcPr>
            <w:tcW w:w="5598" w:type="dxa"/>
            <w:tcBorders>
              <w:top w:val="single" w:sz="4" w:space="0" w:color="auto"/>
              <w:left w:val="single" w:sz="4" w:space="0" w:color="auto"/>
              <w:bottom w:val="single" w:sz="4" w:space="0" w:color="auto"/>
              <w:right w:val="single" w:sz="4" w:space="0" w:color="auto"/>
            </w:tcBorders>
          </w:tcPr>
          <w:p w14:paraId="5026D846" w14:textId="312B9FD5" w:rsidR="003F369E" w:rsidRPr="00B74F96" w:rsidRDefault="003F369E" w:rsidP="003F369E">
            <w:pPr>
              <w:ind w:left="288" w:hanging="288"/>
              <w:rPr>
                <w:rFonts w:ascii="Arial" w:hAnsi="Arial" w:cs="Arial"/>
                <w:sz w:val="22"/>
                <w:szCs w:val="22"/>
              </w:rPr>
            </w:pPr>
            <w:r w:rsidRPr="00B74F96">
              <w:rPr>
                <w:rFonts w:ascii="Arial" w:hAnsi="Arial" w:cs="Arial"/>
                <w:sz w:val="22"/>
                <w:szCs w:val="22"/>
              </w:rPr>
              <w:t>WIA/WIOA Cluster</w:t>
            </w:r>
          </w:p>
        </w:tc>
      </w:tr>
      <w:tr w:rsidR="00B74F96" w:rsidRPr="00B74F96" w14:paraId="788C4253"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26B926D1" w14:textId="39159644" w:rsidR="005A5AC2" w:rsidRPr="00B74F96" w:rsidRDefault="005A5AC2" w:rsidP="00642481">
            <w:pPr>
              <w:rPr>
                <w:rFonts w:ascii="Arial" w:hAnsi="Arial" w:cs="Arial"/>
                <w:sz w:val="22"/>
                <w:szCs w:val="22"/>
              </w:rPr>
            </w:pPr>
            <w:r w:rsidRPr="00B74F96">
              <w:rPr>
                <w:rFonts w:ascii="Arial" w:hAnsi="Arial" w:cs="Arial"/>
                <w:sz w:val="22"/>
                <w:szCs w:val="22"/>
              </w:rPr>
              <w:t>21.023</w:t>
            </w:r>
          </w:p>
        </w:tc>
        <w:tc>
          <w:tcPr>
            <w:tcW w:w="5598" w:type="dxa"/>
            <w:tcBorders>
              <w:top w:val="single" w:sz="4" w:space="0" w:color="auto"/>
              <w:left w:val="single" w:sz="4" w:space="0" w:color="auto"/>
              <w:bottom w:val="single" w:sz="4" w:space="0" w:color="auto"/>
              <w:right w:val="single" w:sz="4" w:space="0" w:color="auto"/>
            </w:tcBorders>
          </w:tcPr>
          <w:p w14:paraId="2812E948" w14:textId="604BB0F1" w:rsidR="005A5AC2" w:rsidRPr="00B74F96" w:rsidRDefault="005A5AC2" w:rsidP="00DF74F7">
            <w:pPr>
              <w:ind w:left="288" w:hanging="288"/>
              <w:rPr>
                <w:rFonts w:ascii="Arial" w:hAnsi="Arial" w:cs="Arial"/>
                <w:sz w:val="22"/>
                <w:szCs w:val="22"/>
              </w:rPr>
            </w:pPr>
            <w:r w:rsidRPr="00B74F96">
              <w:rPr>
                <w:rFonts w:ascii="Arial" w:hAnsi="Arial" w:cs="Arial"/>
                <w:sz w:val="22"/>
                <w:szCs w:val="22"/>
              </w:rPr>
              <w:t>Emergency Rental Assistance Program</w:t>
            </w:r>
          </w:p>
        </w:tc>
      </w:tr>
      <w:tr w:rsidR="00B74F96" w:rsidRPr="00B74F96" w14:paraId="1BE1E596"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2D938352" w14:textId="7D1EE017" w:rsidR="00642481" w:rsidRPr="00B74F96" w:rsidRDefault="00DF74F7" w:rsidP="00642481">
            <w:pPr>
              <w:rPr>
                <w:rFonts w:ascii="Arial" w:hAnsi="Arial" w:cs="Arial"/>
                <w:sz w:val="22"/>
                <w:szCs w:val="22"/>
              </w:rPr>
            </w:pPr>
            <w:r w:rsidRPr="00B74F96">
              <w:rPr>
                <w:rFonts w:ascii="Arial" w:hAnsi="Arial" w:cs="Arial"/>
                <w:sz w:val="22"/>
                <w:szCs w:val="22"/>
              </w:rPr>
              <w:t>66.468</w:t>
            </w:r>
          </w:p>
        </w:tc>
        <w:tc>
          <w:tcPr>
            <w:tcW w:w="5598" w:type="dxa"/>
            <w:tcBorders>
              <w:top w:val="single" w:sz="4" w:space="0" w:color="auto"/>
              <w:left w:val="single" w:sz="4" w:space="0" w:color="auto"/>
              <w:bottom w:val="single" w:sz="4" w:space="0" w:color="auto"/>
              <w:right w:val="single" w:sz="4" w:space="0" w:color="auto"/>
            </w:tcBorders>
          </w:tcPr>
          <w:p w14:paraId="0F21B9CF" w14:textId="582F4FE1" w:rsidR="00F33A56" w:rsidRPr="00B74F96" w:rsidRDefault="00DF74F7" w:rsidP="00DF74F7">
            <w:pPr>
              <w:ind w:left="288" w:hanging="288"/>
              <w:rPr>
                <w:rFonts w:ascii="Arial" w:hAnsi="Arial" w:cs="Arial"/>
                <w:b/>
                <w:sz w:val="22"/>
                <w:szCs w:val="22"/>
              </w:rPr>
            </w:pPr>
            <w:r w:rsidRPr="00B74F96">
              <w:rPr>
                <w:rFonts w:ascii="Arial" w:hAnsi="Arial" w:cs="Arial"/>
                <w:sz w:val="22"/>
                <w:szCs w:val="22"/>
              </w:rPr>
              <w:t xml:space="preserve">Capitalization Grants </w:t>
            </w:r>
            <w:r w:rsidR="00787B65" w:rsidRPr="00B74F96">
              <w:rPr>
                <w:rFonts w:ascii="Arial" w:hAnsi="Arial" w:cs="Arial"/>
                <w:sz w:val="22"/>
                <w:szCs w:val="22"/>
              </w:rPr>
              <w:t>for</w:t>
            </w:r>
            <w:r w:rsidRPr="00B74F96">
              <w:rPr>
                <w:rFonts w:ascii="Arial" w:hAnsi="Arial" w:cs="Arial"/>
                <w:sz w:val="22"/>
                <w:szCs w:val="22"/>
              </w:rPr>
              <w:t xml:space="preserve"> Drinking Water State Revolving Funds</w:t>
            </w:r>
          </w:p>
        </w:tc>
      </w:tr>
      <w:tr w:rsidR="00B74F96" w:rsidRPr="00B74F96" w14:paraId="6A31BBEA"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6878DF13" w14:textId="529A3CB0" w:rsidR="005A5AC2" w:rsidRPr="00B74F96" w:rsidRDefault="005A5AC2" w:rsidP="005A5AC2">
            <w:pPr>
              <w:rPr>
                <w:rFonts w:ascii="Arial" w:hAnsi="Arial" w:cs="Arial"/>
                <w:sz w:val="22"/>
                <w:szCs w:val="22"/>
              </w:rPr>
            </w:pPr>
            <w:r w:rsidRPr="00B74F96">
              <w:rPr>
                <w:rFonts w:ascii="Arial" w:hAnsi="Arial" w:cs="Arial"/>
                <w:sz w:val="22"/>
                <w:szCs w:val="22"/>
              </w:rPr>
              <w:t>93.563</w:t>
            </w:r>
          </w:p>
        </w:tc>
        <w:tc>
          <w:tcPr>
            <w:tcW w:w="5598" w:type="dxa"/>
            <w:tcBorders>
              <w:top w:val="single" w:sz="4" w:space="0" w:color="auto"/>
              <w:left w:val="single" w:sz="4" w:space="0" w:color="auto"/>
              <w:bottom w:val="single" w:sz="4" w:space="0" w:color="auto"/>
              <w:right w:val="single" w:sz="4" w:space="0" w:color="auto"/>
            </w:tcBorders>
          </w:tcPr>
          <w:p w14:paraId="0012BEE3" w14:textId="02171CA2" w:rsidR="005A5AC2" w:rsidRPr="00B74F96" w:rsidRDefault="005A5AC2" w:rsidP="005A5AC2">
            <w:pPr>
              <w:ind w:left="288" w:hanging="288"/>
              <w:rPr>
                <w:rFonts w:ascii="Arial" w:hAnsi="Arial" w:cs="Arial"/>
                <w:sz w:val="22"/>
                <w:szCs w:val="22"/>
              </w:rPr>
            </w:pPr>
            <w:r w:rsidRPr="00B74F96">
              <w:rPr>
                <w:rFonts w:ascii="Arial" w:hAnsi="Arial" w:cs="Arial"/>
                <w:sz w:val="22"/>
                <w:szCs w:val="22"/>
              </w:rPr>
              <w:t>Child Support Enforcement</w:t>
            </w:r>
          </w:p>
        </w:tc>
      </w:tr>
      <w:tr w:rsidR="00B74F96" w:rsidRPr="00B74F96" w14:paraId="4A8F95DB"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7CD676E1" w14:textId="4BB22D85" w:rsidR="005A5AC2" w:rsidRPr="00B74F96" w:rsidRDefault="005A5AC2" w:rsidP="005A5AC2">
            <w:pPr>
              <w:rPr>
                <w:rFonts w:ascii="Arial" w:hAnsi="Arial" w:cs="Arial"/>
                <w:sz w:val="22"/>
                <w:szCs w:val="22"/>
              </w:rPr>
            </w:pPr>
            <w:r w:rsidRPr="00B74F96">
              <w:rPr>
                <w:rFonts w:ascii="Arial" w:hAnsi="Arial" w:cs="Arial"/>
                <w:sz w:val="22"/>
                <w:szCs w:val="22"/>
              </w:rPr>
              <w:t>93.778</w:t>
            </w:r>
          </w:p>
        </w:tc>
        <w:tc>
          <w:tcPr>
            <w:tcW w:w="5598" w:type="dxa"/>
            <w:tcBorders>
              <w:top w:val="single" w:sz="4" w:space="0" w:color="auto"/>
              <w:left w:val="single" w:sz="4" w:space="0" w:color="auto"/>
              <w:bottom w:val="single" w:sz="4" w:space="0" w:color="auto"/>
              <w:right w:val="single" w:sz="4" w:space="0" w:color="auto"/>
            </w:tcBorders>
          </w:tcPr>
          <w:p w14:paraId="4A9B8023" w14:textId="0D8929C7" w:rsidR="005A5AC2" w:rsidRPr="00B74F96" w:rsidRDefault="005A5AC2" w:rsidP="005A5AC2">
            <w:pPr>
              <w:ind w:left="288" w:hanging="288"/>
              <w:rPr>
                <w:rFonts w:ascii="Arial" w:hAnsi="Arial" w:cs="Arial"/>
                <w:sz w:val="22"/>
                <w:szCs w:val="22"/>
              </w:rPr>
            </w:pPr>
            <w:r w:rsidRPr="00B74F96">
              <w:rPr>
                <w:rFonts w:ascii="Arial" w:hAnsi="Arial" w:cs="Arial"/>
                <w:bCs/>
                <w:sz w:val="22"/>
                <w:szCs w:val="22"/>
              </w:rPr>
              <w:t>Medical Assistance Program (</w:t>
            </w:r>
            <w:r w:rsidRPr="00B74F96">
              <w:rPr>
                <w:rFonts w:ascii="Arial" w:hAnsi="Arial" w:cs="Arial"/>
                <w:sz w:val="22"/>
                <w:szCs w:val="22"/>
              </w:rPr>
              <w:t>Title XIX – Medicaid)</w:t>
            </w:r>
          </w:p>
        </w:tc>
      </w:tr>
      <w:tr w:rsidR="00B74F96" w:rsidRPr="00B74F96" w14:paraId="00AB3216"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4431657D" w14:textId="26096AA1" w:rsidR="005A5AC2" w:rsidRPr="00B74F96" w:rsidRDefault="005A5AC2" w:rsidP="005A5AC2">
            <w:pPr>
              <w:rPr>
                <w:rFonts w:ascii="Arial" w:hAnsi="Arial" w:cs="Arial"/>
                <w:sz w:val="22"/>
                <w:szCs w:val="22"/>
              </w:rPr>
            </w:pPr>
            <w:r w:rsidRPr="00B74F96">
              <w:rPr>
                <w:rFonts w:ascii="Arial" w:hAnsi="Arial" w:cs="Arial"/>
                <w:sz w:val="22"/>
                <w:szCs w:val="22"/>
              </w:rPr>
              <w:t>97.036</w:t>
            </w:r>
          </w:p>
        </w:tc>
        <w:tc>
          <w:tcPr>
            <w:tcW w:w="5598" w:type="dxa"/>
            <w:tcBorders>
              <w:top w:val="single" w:sz="4" w:space="0" w:color="auto"/>
              <w:left w:val="single" w:sz="4" w:space="0" w:color="auto"/>
              <w:bottom w:val="single" w:sz="4" w:space="0" w:color="auto"/>
              <w:right w:val="single" w:sz="4" w:space="0" w:color="auto"/>
            </w:tcBorders>
          </w:tcPr>
          <w:p w14:paraId="360F3684" w14:textId="4D835D54" w:rsidR="005A5AC2" w:rsidRPr="00B74F96" w:rsidRDefault="005A5AC2" w:rsidP="005A5AC2">
            <w:pPr>
              <w:ind w:left="288" w:hanging="288"/>
              <w:rPr>
                <w:rFonts w:ascii="Arial" w:hAnsi="Arial" w:cs="Arial"/>
                <w:sz w:val="22"/>
                <w:szCs w:val="22"/>
              </w:rPr>
            </w:pPr>
            <w:r w:rsidRPr="00B74F96">
              <w:rPr>
                <w:rFonts w:ascii="Arial" w:hAnsi="Arial" w:cs="Arial"/>
                <w:sz w:val="22"/>
                <w:szCs w:val="22"/>
              </w:rPr>
              <w:t>Disaster Grants – Public Assistance</w:t>
            </w:r>
          </w:p>
        </w:tc>
      </w:tr>
      <w:tr w:rsidR="00B74F96" w:rsidRPr="00B74F96" w14:paraId="04EA5379" w14:textId="77777777" w:rsidTr="00E3400C">
        <w:tc>
          <w:tcPr>
            <w:tcW w:w="2700" w:type="dxa"/>
            <w:gridSpan w:val="2"/>
            <w:tcBorders>
              <w:top w:val="single" w:sz="4" w:space="0" w:color="auto"/>
              <w:left w:val="single" w:sz="4" w:space="0" w:color="auto"/>
              <w:bottom w:val="single" w:sz="4" w:space="0" w:color="auto"/>
              <w:right w:val="single" w:sz="4" w:space="0" w:color="auto"/>
            </w:tcBorders>
          </w:tcPr>
          <w:p w14:paraId="152477AD" w14:textId="2CB33768" w:rsidR="005A5AC2" w:rsidRPr="00B74F96" w:rsidRDefault="005A5AC2" w:rsidP="005A5AC2">
            <w:pPr>
              <w:rPr>
                <w:rFonts w:ascii="Arial" w:hAnsi="Arial" w:cs="Arial"/>
                <w:sz w:val="22"/>
                <w:szCs w:val="22"/>
              </w:rPr>
            </w:pPr>
            <w:r w:rsidRPr="00B74F96">
              <w:rPr>
                <w:rFonts w:ascii="Arial" w:hAnsi="Arial" w:cs="Arial"/>
                <w:sz w:val="22"/>
                <w:szCs w:val="22"/>
              </w:rPr>
              <w:t>97.039</w:t>
            </w:r>
          </w:p>
        </w:tc>
        <w:tc>
          <w:tcPr>
            <w:tcW w:w="5598" w:type="dxa"/>
            <w:tcBorders>
              <w:top w:val="single" w:sz="4" w:space="0" w:color="auto"/>
              <w:left w:val="single" w:sz="4" w:space="0" w:color="auto"/>
              <w:bottom w:val="single" w:sz="4" w:space="0" w:color="auto"/>
              <w:right w:val="single" w:sz="4" w:space="0" w:color="auto"/>
            </w:tcBorders>
          </w:tcPr>
          <w:p w14:paraId="330FEC55" w14:textId="2AF983CA" w:rsidR="005A5AC2" w:rsidRPr="00B74F96" w:rsidRDefault="005A5AC2" w:rsidP="005A5AC2">
            <w:pPr>
              <w:ind w:left="288" w:hanging="288"/>
              <w:rPr>
                <w:rFonts w:ascii="Arial" w:hAnsi="Arial" w:cs="Arial"/>
                <w:bCs/>
                <w:sz w:val="22"/>
                <w:szCs w:val="22"/>
              </w:rPr>
            </w:pPr>
            <w:r w:rsidRPr="00B74F96">
              <w:rPr>
                <w:rFonts w:ascii="Arial" w:hAnsi="Arial" w:cs="Arial"/>
                <w:bCs/>
                <w:sz w:val="22"/>
                <w:szCs w:val="22"/>
              </w:rPr>
              <w:t>Hazard Mitigation Grant</w:t>
            </w:r>
          </w:p>
        </w:tc>
      </w:tr>
    </w:tbl>
    <w:p w14:paraId="3E6BE81E" w14:textId="4E491C4E" w:rsidR="00E9771C" w:rsidRPr="00B74F96" w:rsidRDefault="00BC21A3">
      <w:pPr>
        <w:ind w:left="720"/>
        <w:rPr>
          <w:sz w:val="22"/>
          <w:szCs w:val="22"/>
        </w:rPr>
      </w:pPr>
      <w:r w:rsidRPr="00B74F96">
        <w:rPr>
          <w:noProof/>
          <w:sz w:val="22"/>
          <w:szCs w:val="22"/>
        </w:rPr>
        <mc:AlternateContent>
          <mc:Choice Requires="wps">
            <w:drawing>
              <wp:anchor distT="0" distB="0" distL="114300" distR="114300" simplePos="0" relativeHeight="251655168" behindDoc="0" locked="0" layoutInCell="1" allowOverlap="1" wp14:anchorId="7736E47E" wp14:editId="31F4DE96">
                <wp:simplePos x="0" y="0"/>
                <wp:positionH relativeFrom="column">
                  <wp:posOffset>361315</wp:posOffset>
                </wp:positionH>
                <wp:positionV relativeFrom="paragraph">
                  <wp:posOffset>224790</wp:posOffset>
                </wp:positionV>
                <wp:extent cx="5303520" cy="1073785"/>
                <wp:effectExtent l="19050" t="19050" r="30480" b="31115"/>
                <wp:wrapSquare wrapText="bothSides"/>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073785"/>
                        </a:xfrm>
                        <a:prstGeom prst="rect">
                          <a:avLst/>
                        </a:prstGeom>
                        <a:solidFill>
                          <a:srgbClr val="FFFFFF"/>
                        </a:solidFill>
                        <a:ln w="57150" cmpd="thinThick">
                          <a:solidFill>
                            <a:srgbClr val="000000"/>
                          </a:solidFill>
                          <a:miter lim="800000"/>
                          <a:headEnd/>
                          <a:tailEnd/>
                        </a:ln>
                      </wps:spPr>
                      <wps:txbx>
                        <w:txbxContent>
                          <w:p w14:paraId="420FA322" w14:textId="58265386" w:rsidR="00780087" w:rsidRPr="00FF5915" w:rsidRDefault="00780087" w:rsidP="00FD4733">
                            <w:pPr>
                              <w:jc w:val="both"/>
                              <w:rPr>
                                <w:rFonts w:ascii="Arial" w:hAnsi="Arial" w:cs="Arial"/>
                                <w:b/>
                                <w:sz w:val="22"/>
                                <w:szCs w:val="22"/>
                              </w:rPr>
                            </w:pPr>
                            <w:r w:rsidRPr="00FF5915">
                              <w:rPr>
                                <w:rFonts w:ascii="Arial" w:hAnsi="Arial" w:cs="Arial"/>
                                <w:b/>
                                <w:sz w:val="22"/>
                                <w:szCs w:val="22"/>
                              </w:rPr>
                              <w:t xml:space="preserve">Note to Preparer:  State Administrative Matching Grants for the Supplemental Nutrition Assistance Program (10.561), Water and Waste Disposal Systems for Rural Communities (10.760), Aging Cluster (93.044, 93.045, 93.053) were not audited as major because it was audited as major in at least one of the last two most recent audit periods.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6E47E" id="Text Box 11" o:spid="_x0000_s1033" type="#_x0000_t202" style="position:absolute;left:0;text-align:left;margin-left:28.45pt;margin-top:17.7pt;width:417.6pt;height:84.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XHAJgIAAEUEAAAOAAAAZHJzL2Uyb0RvYy54bWysU9uO2yAQfa/Uf0C8N7ZzaVIrzmqbbapK&#10;24u02w/AGNtoMUOBxN5+fQfszaa3l6p+QOCBM2fOnNleDZ0iJ2GdBF3QbJZSIjSHSuqmoF/vD682&#10;lDjPdMUUaFHQR+Ho1e7li21vcjGHFlQlLEEQ7fLeFLT13uRJ4ngrOuZmYITGYA22Yx6Ptkkqy3pE&#10;71QyT9PXSQ+2Mha4cA7/3oxBuov4dS24/1zXTniiCorcfFxtXMuwJrstyxvLTCv5RIP9A4uOSY1J&#10;z1A3zDNytPI3qE5yCw5qP+PQJVDXkotYA1aTpb9Uc9cyI2ItKI4zZ5nc/4Pln0535oslfngLAzYw&#10;FuHMLfAHRzTsW6YbcW0t9K1gFSbOgmRJb1w+PQ1Su9wFkLL/CBU2mR09RKChtl1QBeskiI4NeDyL&#10;LgZPOP5cLdLFao4hjrEsXS/Wm1XMwfKn58Y6/15AR8KmoBa7GuHZ6db5QIflT1dCNgdKVgepVDzY&#10;ptwrS04MHXCI34T+0zWlSY9c1tkqMOlMVVDfSn2PtngYNfkraBq/P4F20qO5lewKujlfYnlQ8p2u&#10;ovU8k2rcYxFKT9IGNUdd/VAORCKbdUgQlC6hekStLYxextnDTQv2OyU9+rig7tuRWUGJ+qCxX2+y&#10;5TIYPx6Wq3VQ2l5GyssI0xyhsHZKxu3ej8NyNFY2LWYaHaLhGntcy6j+M6uJPno1NmWaqzAMl+d4&#10;63n6dz8AAAD//wMAUEsDBBQABgAIAAAAIQBNnBka3QAAAAkBAAAPAAAAZHJzL2Rvd25yZXYueG1s&#10;TI/BTsMwEETvSPyDtUjcqNOQVEmaTVUhwRGJlgNHJ94mVuN1FLtt+HvMCY6jGc28qXeLHcWVZm8c&#10;I6xXCQjizmnDPcLn8fWpAOGDYq1Gx4TwTR52zf1drSrtbvxB10PoRSxhXymEIYSpktJ3A1nlV24i&#10;jt7JzVaFKOde6lndYrkdZZokG2mV4bgwqIleBurOh4tFOO+7I+UyFOVg3rP2683zYjzi48Oy34II&#10;tIS/MPziR3RoIlPrLqy9GBHyTRmTCM95BiL6RZmuQbQIaZLlIJta/n/Q/AAAAP//AwBQSwECLQAU&#10;AAYACAAAACEAtoM4kv4AAADhAQAAEwAAAAAAAAAAAAAAAAAAAAAAW0NvbnRlbnRfVHlwZXNdLnht&#10;bFBLAQItABQABgAIAAAAIQA4/SH/1gAAAJQBAAALAAAAAAAAAAAAAAAAAC8BAABfcmVscy8ucmVs&#10;c1BLAQItABQABgAIAAAAIQBsbXHAJgIAAEUEAAAOAAAAAAAAAAAAAAAAAC4CAABkcnMvZTJvRG9j&#10;LnhtbFBLAQItABQABgAIAAAAIQBNnBka3QAAAAkBAAAPAAAAAAAAAAAAAAAAAIAEAABkcnMvZG93&#10;bnJldi54bWxQSwUGAAAAAAQABADzAAAAigUAAAAA&#10;" strokeweight="4.5pt">
                <v:stroke linestyle="thinThick"/>
                <v:textbox>
                  <w:txbxContent>
                    <w:p w14:paraId="420FA322" w14:textId="58265386" w:rsidR="00780087" w:rsidRPr="00FF5915" w:rsidRDefault="00780087" w:rsidP="00FD4733">
                      <w:pPr>
                        <w:jc w:val="both"/>
                        <w:rPr>
                          <w:rFonts w:ascii="Arial" w:hAnsi="Arial" w:cs="Arial"/>
                          <w:b/>
                          <w:sz w:val="22"/>
                          <w:szCs w:val="22"/>
                        </w:rPr>
                      </w:pPr>
                      <w:r w:rsidRPr="00FF5915">
                        <w:rPr>
                          <w:rFonts w:ascii="Arial" w:hAnsi="Arial" w:cs="Arial"/>
                          <w:b/>
                          <w:sz w:val="22"/>
                          <w:szCs w:val="22"/>
                        </w:rPr>
                        <w:t xml:space="preserve">Note to Preparer:  State Administrative Matching Grants for the Supplemental Nutrition Assistance Program (10.561), Water and Waste Disposal Systems for Rural Communities (10.760), Aging Cluster (93.044, 93.045, 93.053) were not audited as major because it was audited as major in at least one of the last two most recent audit periods. </w:t>
                      </w:r>
                    </w:p>
                  </w:txbxContent>
                </v:textbox>
                <w10:wrap type="square"/>
              </v:shape>
            </w:pict>
          </mc:Fallback>
        </mc:AlternateContent>
      </w:r>
    </w:p>
    <w:p w14:paraId="04A2BF29" w14:textId="64DEB16A" w:rsidR="00372E6E" w:rsidRPr="00B74F96" w:rsidRDefault="00372E6E" w:rsidP="00E609DA">
      <w:pPr>
        <w:pStyle w:val="BodyTextIndent2"/>
        <w:ind w:right="450"/>
        <w:jc w:val="both"/>
        <w:rPr>
          <w:sz w:val="22"/>
          <w:szCs w:val="22"/>
        </w:rPr>
      </w:pPr>
    </w:p>
    <w:p w14:paraId="7D85B1C2" w14:textId="0C5CC076" w:rsidR="00E9771C" w:rsidRPr="005857F1" w:rsidRDefault="00582ABD" w:rsidP="008154F9">
      <w:pPr>
        <w:pStyle w:val="BodyTextIndent2"/>
        <w:ind w:right="450"/>
        <w:jc w:val="both"/>
        <w:rPr>
          <w:sz w:val="22"/>
          <w:szCs w:val="22"/>
        </w:rPr>
      </w:pPr>
      <w:r w:rsidRPr="005857F1">
        <w:rPr>
          <w:noProof/>
          <w:sz w:val="22"/>
          <w:szCs w:val="22"/>
        </w:rPr>
        <mc:AlternateContent>
          <mc:Choice Requires="wps">
            <w:drawing>
              <wp:anchor distT="0" distB="0" distL="114300" distR="114300" simplePos="0" relativeHeight="251659264" behindDoc="0" locked="0" layoutInCell="1" allowOverlap="1" wp14:anchorId="0FE89BE8" wp14:editId="60890A31">
                <wp:simplePos x="0" y="0"/>
                <wp:positionH relativeFrom="column">
                  <wp:posOffset>365760</wp:posOffset>
                </wp:positionH>
                <wp:positionV relativeFrom="paragraph">
                  <wp:posOffset>3810</wp:posOffset>
                </wp:positionV>
                <wp:extent cx="5303520" cy="1162050"/>
                <wp:effectExtent l="0" t="0" r="0" b="0"/>
                <wp:wrapSquare wrapText="bothSides"/>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162050"/>
                        </a:xfrm>
                        <a:prstGeom prst="rect">
                          <a:avLst/>
                        </a:prstGeom>
                        <a:solidFill>
                          <a:srgbClr val="FFFFFF"/>
                        </a:solidFill>
                        <a:ln w="57150" cmpd="thinThick">
                          <a:solidFill>
                            <a:srgbClr val="000000"/>
                          </a:solidFill>
                          <a:miter lim="800000"/>
                          <a:headEnd/>
                          <a:tailEnd/>
                        </a:ln>
                      </wps:spPr>
                      <wps:txbx>
                        <w:txbxContent>
                          <w:p w14:paraId="1E239101" w14:textId="619F2214" w:rsidR="00780087" w:rsidRPr="00FF5915" w:rsidRDefault="00780087" w:rsidP="00FD4733">
                            <w:pPr>
                              <w:jc w:val="both"/>
                              <w:rPr>
                                <w:rFonts w:ascii="Arial" w:hAnsi="Arial" w:cs="Arial"/>
                                <w:b/>
                                <w:sz w:val="22"/>
                                <w:szCs w:val="22"/>
                              </w:rPr>
                            </w:pPr>
                            <w:r w:rsidRPr="00FF5915">
                              <w:rPr>
                                <w:rFonts w:ascii="Arial" w:hAnsi="Arial" w:cs="Arial"/>
                                <w:b/>
                                <w:sz w:val="22"/>
                                <w:szCs w:val="22"/>
                              </w:rPr>
                              <w:t xml:space="preserve">The major programs generally would be listed in the order that they appear on the SEFSA.  The name of the program should be the federal program name and should be the same that is listed in the schedule of expenditures of federal and state awards.  For cluster of programs audited as major, auditors are required to list the name of the cluster and not each individual program within the cluster.  All the related </w:t>
                            </w:r>
                            <w:r w:rsidR="00E3400C" w:rsidRPr="00B74F96">
                              <w:rPr>
                                <w:rFonts w:ascii="Arial" w:hAnsi="Arial" w:cs="Arial"/>
                                <w:b/>
                                <w:sz w:val="22"/>
                                <w:szCs w:val="22"/>
                              </w:rPr>
                              <w:t>Assistance Listing Nos</w:t>
                            </w:r>
                            <w:r w:rsidRPr="00B74F96">
                              <w:rPr>
                                <w:rFonts w:ascii="Arial" w:hAnsi="Arial" w:cs="Arial"/>
                                <w:b/>
                                <w:sz w:val="22"/>
                                <w:szCs w:val="22"/>
                              </w:rPr>
                              <w:t xml:space="preserve">. should </w:t>
                            </w:r>
                            <w:r w:rsidRPr="00FF5915">
                              <w:rPr>
                                <w:rFonts w:ascii="Arial" w:hAnsi="Arial" w:cs="Arial"/>
                                <w:b/>
                                <w:sz w:val="22"/>
                                <w:szCs w:val="22"/>
                              </w:rPr>
                              <w:t>be listed.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89BE8" id="Text Box 35" o:spid="_x0000_s1034" type="#_x0000_t202" style="position:absolute;left:0;text-align:left;margin-left:28.8pt;margin-top:.3pt;width:417.6pt;height: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zSYJwIAAEUEAAAOAAAAZHJzL2Uyb0RvYy54bWysU11v2yAUfZ+0/4B4X2ynSZtZcaouXaZJ&#10;3YfU7gdgjGNU4DIgsbNf3wtO06jbXqb5AYEvnHvPuecurwetyF44L8FUtJjklAjDoZFmW9EfD5t3&#10;C0p8YKZhCoyo6EF4er16+2bZ21JMoQPVCEcQxPiytxXtQrBllnneCc38BKwwGGzBaRbw6LZZ41iP&#10;6Fpl0zy/zHpwjXXAhff493YM0lXCb1vBw7e29SIQVVGsLaTVpbWOa7ZasnLrmO0kP5bB/qEKzaTB&#10;pCeoWxYY2Tn5G5SW3IGHNkw46AzaVnKROCCbIn/F5r5jViQuKI63J5n8/4PlX/f39rsjYfgAAzYw&#10;kfD2DvijJwbWHTNbceMc9J1gDSYuomRZb315fBql9qWPIHX/BRpsMtsFSEBD63RUBXkSRMcGHE6i&#10;iyEQjj/nF/nFfIohjrGiuJzm89SWjJXPz63z4ZMATeKmog67muDZ/s6HWA4rn6/EbB6UbDZSqXRw&#10;23qtHNkzdMAmfYnBq2vKkB5ruSowOeHaNhUNnTQPaIvHUZO/gubp+xOolgHNraSu6OJ0iZVRyY+m&#10;SdYLTKpxjySUOUob1Rx1DUM9EInVLGKCqHQNzQG1djB6GWcPNx24X5T06OOK+p875gQl6rPBfr0v&#10;ZrNo/HSYza+i0u48Up9HmOEIhdwpGbfrMA7Lzjq57TDT6BADN9jjVib1X6o6lo9eTU05zlUchvNz&#10;uvUy/asnAAAA//8DAFBLAwQUAAYACAAAACEANwVDF9sAAAAHAQAADwAAAGRycy9kb3ducmV2Lnht&#10;bEyPwU7DMAyG70i8Q+RJ3Fi6wbquNJ0mJDgise2wY9qYJlrjVE22lbfHnOBiyfo//f5cbSffiyuO&#10;0QVSsJhnIJDaYBx1Co6Ht8cCREyajO4DoYJvjLCt7+8qXZpwo0+87lMnuIRiqRXYlIZSytha9DrO&#10;w4DE2VcYvU68jp00o75xue/lMsty6bUjvmD1gK8W2/P+4hWcd+0BVzIVG+s+npvTe6TJRaUeZtPu&#10;BUTCKf3B8KvP6lCzUxMuZKLoFazWOZMKeHJabJb8SMNY8ZSDrCv537/+AQAA//8DAFBLAQItABQA&#10;BgAIAAAAIQC2gziS/gAAAOEBAAATAAAAAAAAAAAAAAAAAAAAAABbQ29udGVudF9UeXBlc10ueG1s&#10;UEsBAi0AFAAGAAgAAAAhADj9If/WAAAAlAEAAAsAAAAAAAAAAAAAAAAALwEAAF9yZWxzLy5yZWxz&#10;UEsBAi0AFAAGAAgAAAAhAInzNJgnAgAARQQAAA4AAAAAAAAAAAAAAAAALgIAAGRycy9lMm9Eb2Mu&#10;eG1sUEsBAi0AFAAGAAgAAAAhADcFQxfbAAAABwEAAA8AAAAAAAAAAAAAAAAAgQQAAGRycy9kb3du&#10;cmV2LnhtbFBLBQYAAAAABAAEAPMAAACJBQAAAAA=&#10;" strokeweight="4.5pt">
                <v:stroke linestyle="thinThick"/>
                <v:textbox>
                  <w:txbxContent>
                    <w:p w14:paraId="1E239101" w14:textId="619F2214" w:rsidR="00780087" w:rsidRPr="00FF5915" w:rsidRDefault="00780087" w:rsidP="00FD4733">
                      <w:pPr>
                        <w:jc w:val="both"/>
                        <w:rPr>
                          <w:rFonts w:ascii="Arial" w:hAnsi="Arial" w:cs="Arial"/>
                          <w:b/>
                          <w:sz w:val="22"/>
                          <w:szCs w:val="22"/>
                        </w:rPr>
                      </w:pPr>
                      <w:r w:rsidRPr="00FF5915">
                        <w:rPr>
                          <w:rFonts w:ascii="Arial" w:hAnsi="Arial" w:cs="Arial"/>
                          <w:b/>
                          <w:sz w:val="22"/>
                          <w:szCs w:val="22"/>
                        </w:rPr>
                        <w:t xml:space="preserve">The major programs generally would be listed in the order that they appear on the SEFSA.  The name of the program should be the federal program name and should be the same that is listed in the schedule of expenditures of federal and state awards.  For cluster of programs audited as major, auditors are required to list the name of the cluster and not each individual program within the cluster.  All the related </w:t>
                      </w:r>
                      <w:r w:rsidR="00E3400C" w:rsidRPr="00B74F96">
                        <w:rPr>
                          <w:rFonts w:ascii="Arial" w:hAnsi="Arial" w:cs="Arial"/>
                          <w:b/>
                          <w:sz w:val="22"/>
                          <w:szCs w:val="22"/>
                        </w:rPr>
                        <w:t>Assistance Listing Nos</w:t>
                      </w:r>
                      <w:r w:rsidRPr="00B74F96">
                        <w:rPr>
                          <w:rFonts w:ascii="Arial" w:hAnsi="Arial" w:cs="Arial"/>
                          <w:b/>
                          <w:sz w:val="22"/>
                          <w:szCs w:val="22"/>
                        </w:rPr>
                        <w:t xml:space="preserve">. should </w:t>
                      </w:r>
                      <w:r w:rsidRPr="00FF5915">
                        <w:rPr>
                          <w:rFonts w:ascii="Arial" w:hAnsi="Arial" w:cs="Arial"/>
                          <w:b/>
                          <w:sz w:val="22"/>
                          <w:szCs w:val="22"/>
                        </w:rPr>
                        <w:t>be listed.</w:t>
                      </w:r>
                    </w:p>
                  </w:txbxContent>
                </v:textbox>
                <w10:wrap type="square"/>
              </v:shape>
            </w:pict>
          </mc:Fallback>
        </mc:AlternateContent>
      </w:r>
    </w:p>
    <w:p w14:paraId="0D014BC0" w14:textId="77777777" w:rsidR="00E9771C" w:rsidRPr="005857F1" w:rsidRDefault="00E9771C">
      <w:pPr>
        <w:pStyle w:val="Heading8"/>
        <w:rPr>
          <w:rFonts w:ascii="Arial" w:hAnsi="Arial" w:cs="Arial"/>
          <w:sz w:val="22"/>
          <w:szCs w:val="22"/>
        </w:rPr>
      </w:pPr>
      <w:bookmarkStart w:id="2" w:name="_Hlk145078935"/>
      <w:r w:rsidRPr="005857F1">
        <w:rPr>
          <w:rFonts w:ascii="Arial" w:hAnsi="Arial" w:cs="Arial"/>
          <w:sz w:val="22"/>
          <w:szCs w:val="22"/>
        </w:rPr>
        <w:t>Dollar threshold used to distinguish</w:t>
      </w:r>
    </w:p>
    <w:bookmarkEnd w:id="2"/>
    <w:p w14:paraId="05C3CA5D" w14:textId="2CA37BDC" w:rsidR="00E9771C" w:rsidRPr="005857F1" w:rsidRDefault="00FF5915">
      <w:pPr>
        <w:spacing w:after="120"/>
        <w:ind w:left="720"/>
        <w:rPr>
          <w:rFonts w:ascii="Arial" w:hAnsi="Arial" w:cs="Arial"/>
          <w:sz w:val="22"/>
          <w:szCs w:val="22"/>
          <w:u w:val="single"/>
        </w:rPr>
      </w:pPr>
      <w:r w:rsidRPr="005857F1">
        <w:rPr>
          <w:rFonts w:ascii="Arial" w:hAnsi="Arial" w:cs="Arial"/>
          <w:noProof/>
          <w:sz w:val="22"/>
          <w:szCs w:val="22"/>
        </w:rPr>
        <mc:AlternateContent>
          <mc:Choice Requires="wps">
            <w:drawing>
              <wp:anchor distT="0" distB="0" distL="114300" distR="114300" simplePos="0" relativeHeight="251654144" behindDoc="0" locked="0" layoutInCell="0" allowOverlap="1" wp14:anchorId="69B1C21C" wp14:editId="20FF98B7">
                <wp:simplePos x="0" y="0"/>
                <wp:positionH relativeFrom="column">
                  <wp:posOffset>361950</wp:posOffset>
                </wp:positionH>
                <wp:positionV relativeFrom="paragraph">
                  <wp:posOffset>393700</wp:posOffset>
                </wp:positionV>
                <wp:extent cx="5303520" cy="1085850"/>
                <wp:effectExtent l="19050" t="19050" r="30480" b="3810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085850"/>
                        </a:xfrm>
                        <a:prstGeom prst="rect">
                          <a:avLst/>
                        </a:prstGeom>
                        <a:solidFill>
                          <a:srgbClr val="FFFFFF"/>
                        </a:solidFill>
                        <a:ln w="57150" cmpd="thinThick">
                          <a:solidFill>
                            <a:srgbClr val="000000"/>
                          </a:solidFill>
                          <a:miter lim="800000"/>
                          <a:headEnd/>
                          <a:tailEnd/>
                        </a:ln>
                      </wps:spPr>
                      <wps:txbx>
                        <w:txbxContent>
                          <w:p w14:paraId="75E48B49" w14:textId="77777777" w:rsidR="00780087" w:rsidRPr="00FF5915" w:rsidRDefault="00780087" w:rsidP="00FD4733">
                            <w:pPr>
                              <w:jc w:val="both"/>
                              <w:rPr>
                                <w:rFonts w:ascii="Arial" w:hAnsi="Arial" w:cs="Arial"/>
                              </w:rPr>
                            </w:pPr>
                            <w:r w:rsidRPr="00FF5915">
                              <w:rPr>
                                <w:rFonts w:ascii="Arial" w:hAnsi="Arial" w:cs="Arial"/>
                                <w:b/>
                                <w:sz w:val="22"/>
                                <w:szCs w:val="22"/>
                              </w:rPr>
                              <w:t>Note to Preparer:  When a federal program providing loan or loan guarantees exceeds four times the largest non-loan program, it is considered a “large loan program,” and the auditor must consider this federal loan program a Type A program and exclude its values in determining other Type A programs.</w:t>
                            </w:r>
                          </w:p>
                          <w:p w14:paraId="5BC07112" w14:textId="77777777" w:rsidR="00780087" w:rsidRPr="00FF5915" w:rsidRDefault="00780087">
                            <w:pPr>
                              <w:jc w:val="both"/>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1C21C" id="Text Box 8" o:spid="_x0000_s1035" type="#_x0000_t202" style="position:absolute;left:0;text-align:left;margin-left:28.5pt;margin-top:31pt;width:417.6pt;height: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4VVJwIAAEUEAAAOAAAAZHJzL2Uyb0RvYy54bWysU11v2yAUfZ+0/4B4X+ykyZpacaouXaZJ&#10;3YfU7gdgjG1U4DIgsbNf3wtO06jbXqb5AYEvnHvPueeurgetyF44L8GUdDrJKRGGQy1NW9IfD9t3&#10;S0p8YKZmCowo6UF4er1++2bV20LMoANVC0cQxPiityXtQrBFlnneCc38BKwwGGzAaRbw6NqsdqxH&#10;dK2yWZ6/z3pwtXXAhff493YM0nXCbxrBw7em8SIQVVKsLaTVpbWKa7ZesaJ1zHaSH8tg/1CFZtJg&#10;0hPULQuM7Jz8DUpL7sBDEyYcdAZNI7lIHJDNNH/F5r5jViQuKI63J5n8/4PlX/f39rsjYfgAAzYw&#10;kfD2DvijJwY2HTOtuHEO+k6wGhNPo2RZb31xfBql9oWPIFX/BWpsMtsFSEBD43RUBXkSRMcGHE6i&#10;iyEQjj8XF/nFYoYhjrFpvlwsF6ktGSuen1vnwycBmsRNSR12NcGz/Z0PsRxWPF+J2TwoWW+lUung&#10;2mqjHNkzdMA2fYnBq2vKkB5ruZxicsK1rUsaOmke0BaPoyZ/Bc3T9ydQLQOaW0ld0uXpEiuikh9N&#10;nawXmFTjHkkoc5Q2qjnqGoZqIBKruYoJotIV1AfU2sHoZZw93HTgflHSo49L6n/umBOUqM8G+3U1&#10;nc+j8dNhvriMSrvzSHUeYYYjFHKnZNxuwjgsO+tk22Gm0SEGbrDHjUzqv1R1LB+9mppynKs4DOfn&#10;dOtl+tdPAAAA//8DAFBLAwQUAAYACAAAACEAB1h5q90AAAAJAQAADwAAAGRycy9kb3ducmV2Lnht&#10;bEyPwU7DMBBE70j8g7VI3KiDS0sasqkqJDgi0XLg6MRLbDVeR7Hbhr/HnOA0Ws1q5k29nf0gzjRF&#10;FxjhflGAIO6CcdwjfBxe7koQMWk2eghMCN8UYdtcX9W6MuHC73Tep17kEI6VRrApjZWUsbPkdVyE&#10;kTh7X2HyOuVz6qWZ9CWH+0GqolhLrx3nBqtHerbUHfcnj3DcdQdayVRurHt7aD9fI88uIt7ezLsn&#10;EInm9PcMv/gZHZrM1IYTmygGhNVjnpIQ1ipr9suNUiBaBLVcFiCbWv5f0PwAAAD//wMAUEsBAi0A&#10;FAAGAAgAAAAhALaDOJL+AAAA4QEAABMAAAAAAAAAAAAAAAAAAAAAAFtDb250ZW50X1R5cGVzXS54&#10;bWxQSwECLQAUAAYACAAAACEAOP0h/9YAAACUAQAACwAAAAAAAAAAAAAAAAAvAQAAX3JlbHMvLnJl&#10;bHNQSwECLQAUAAYACAAAACEAtxOFVScCAABFBAAADgAAAAAAAAAAAAAAAAAuAgAAZHJzL2Uyb0Rv&#10;Yy54bWxQSwECLQAUAAYACAAAACEAB1h5q90AAAAJAQAADwAAAAAAAAAAAAAAAACBBAAAZHJzL2Rv&#10;d25yZXYueG1sUEsFBgAAAAAEAAQA8wAAAIsFAAAAAA==&#10;" o:allowincell="f" strokeweight="4.5pt">
                <v:stroke linestyle="thinThick"/>
                <v:textbox>
                  <w:txbxContent>
                    <w:p w14:paraId="75E48B49" w14:textId="77777777" w:rsidR="00780087" w:rsidRPr="00FF5915" w:rsidRDefault="00780087" w:rsidP="00FD4733">
                      <w:pPr>
                        <w:jc w:val="both"/>
                        <w:rPr>
                          <w:rFonts w:ascii="Arial" w:hAnsi="Arial" w:cs="Arial"/>
                        </w:rPr>
                      </w:pPr>
                      <w:r w:rsidRPr="00FF5915">
                        <w:rPr>
                          <w:rFonts w:ascii="Arial" w:hAnsi="Arial" w:cs="Arial"/>
                          <w:b/>
                          <w:sz w:val="22"/>
                          <w:szCs w:val="22"/>
                        </w:rPr>
                        <w:t>Note to Preparer:  When a federal program providing loan or loan guarantees exceeds four times the largest non-loan program, it is considered a “large loan program,” and the auditor must consider this federal loan program a Type A program and exclude its values in determining other Type A programs.</w:t>
                      </w:r>
                    </w:p>
                    <w:p w14:paraId="5BC07112" w14:textId="77777777" w:rsidR="00780087" w:rsidRPr="00FF5915" w:rsidRDefault="00780087">
                      <w:pPr>
                        <w:jc w:val="both"/>
                        <w:rPr>
                          <w:rFonts w:ascii="Arial" w:hAnsi="Arial" w:cs="Arial"/>
                        </w:rPr>
                      </w:pPr>
                    </w:p>
                  </w:txbxContent>
                </v:textbox>
                <w10:wrap type="square"/>
              </v:shape>
            </w:pict>
          </mc:Fallback>
        </mc:AlternateContent>
      </w:r>
      <w:r w:rsidR="00E9771C" w:rsidRPr="005857F1">
        <w:rPr>
          <w:rFonts w:ascii="Arial" w:hAnsi="Arial" w:cs="Arial"/>
          <w:sz w:val="22"/>
          <w:szCs w:val="22"/>
        </w:rPr>
        <w:t xml:space="preserve">  </w:t>
      </w:r>
      <w:bookmarkStart w:id="3" w:name="_Hlk145078962"/>
      <w:r w:rsidR="00E9771C" w:rsidRPr="005857F1">
        <w:rPr>
          <w:rFonts w:ascii="Arial" w:hAnsi="Arial" w:cs="Arial"/>
          <w:sz w:val="22"/>
          <w:szCs w:val="22"/>
        </w:rPr>
        <w:t>between Type A and Type B Programs</w:t>
      </w:r>
      <w:r w:rsidR="00E9771C" w:rsidRPr="005857F1">
        <w:rPr>
          <w:rFonts w:ascii="Arial" w:hAnsi="Arial" w:cs="Arial"/>
          <w:sz w:val="22"/>
          <w:szCs w:val="22"/>
        </w:rPr>
        <w:tab/>
      </w:r>
      <w:r w:rsidR="00E9771C" w:rsidRPr="005857F1">
        <w:rPr>
          <w:rFonts w:ascii="Arial" w:hAnsi="Arial" w:cs="Arial"/>
          <w:sz w:val="22"/>
          <w:szCs w:val="22"/>
        </w:rPr>
        <w:tab/>
      </w:r>
      <w:r w:rsidR="00E9771C" w:rsidRPr="005857F1">
        <w:rPr>
          <w:rFonts w:ascii="Arial" w:hAnsi="Arial" w:cs="Arial"/>
          <w:sz w:val="22"/>
          <w:szCs w:val="22"/>
          <w:u w:val="single"/>
        </w:rPr>
        <w:t>$</w:t>
      </w:r>
      <w:r w:rsidR="003F5016" w:rsidRPr="005857F1">
        <w:rPr>
          <w:rFonts w:ascii="Arial" w:hAnsi="Arial" w:cs="Arial"/>
          <w:sz w:val="22"/>
          <w:szCs w:val="22"/>
          <w:u w:val="single"/>
        </w:rPr>
        <w:t>750</w:t>
      </w:r>
      <w:r w:rsidR="00E9771C" w:rsidRPr="005857F1">
        <w:rPr>
          <w:rFonts w:ascii="Arial" w:hAnsi="Arial" w:cs="Arial"/>
          <w:sz w:val="22"/>
          <w:szCs w:val="22"/>
          <w:u w:val="single"/>
        </w:rPr>
        <w:t>,</w:t>
      </w:r>
      <w:r w:rsidR="003F5016" w:rsidRPr="005857F1">
        <w:rPr>
          <w:rFonts w:ascii="Arial" w:hAnsi="Arial" w:cs="Arial"/>
          <w:sz w:val="22"/>
          <w:szCs w:val="22"/>
          <w:u w:val="single"/>
        </w:rPr>
        <w:t>000</w:t>
      </w:r>
      <w:bookmarkEnd w:id="3"/>
      <w:r w:rsidR="00276DA4">
        <w:rPr>
          <w:rFonts w:ascii="Arial" w:hAnsi="Arial" w:cs="Arial"/>
          <w:sz w:val="22"/>
          <w:szCs w:val="22"/>
          <w:u w:val="single"/>
        </w:rPr>
        <w:t xml:space="preserve"> </w:t>
      </w:r>
      <w:r w:rsidR="00276DA4">
        <w:rPr>
          <w:rStyle w:val="FootnoteReference"/>
          <w:rFonts w:ascii="Arial" w:hAnsi="Arial" w:cs="Arial"/>
          <w:sz w:val="22"/>
          <w:szCs w:val="22"/>
          <w:u w:val="single"/>
        </w:rPr>
        <w:footnoteReference w:id="2"/>
      </w:r>
    </w:p>
    <w:p w14:paraId="095ECB4B" w14:textId="29177AA1" w:rsidR="00E9771C" w:rsidRPr="005857F1" w:rsidRDefault="00E9771C" w:rsidP="0047568E">
      <w:pPr>
        <w:spacing w:after="120"/>
        <w:ind w:left="720"/>
        <w:rPr>
          <w:rFonts w:ascii="Arial" w:hAnsi="Arial" w:cs="Arial"/>
          <w:b/>
          <w:sz w:val="22"/>
          <w:szCs w:val="22"/>
        </w:rPr>
      </w:pPr>
    </w:p>
    <w:p w14:paraId="4B8DCBFA" w14:textId="1BE004FB" w:rsidR="00E9771C" w:rsidRPr="005857F1" w:rsidRDefault="00E9771C" w:rsidP="00787B65">
      <w:pPr>
        <w:ind w:left="720"/>
        <w:rPr>
          <w:rFonts w:ascii="Arial" w:hAnsi="Arial" w:cs="Arial"/>
          <w:sz w:val="22"/>
          <w:szCs w:val="22"/>
        </w:rPr>
      </w:pPr>
      <w:bookmarkStart w:id="5" w:name="_Hlk145078870"/>
      <w:r w:rsidRPr="005857F1">
        <w:rPr>
          <w:rFonts w:ascii="Arial" w:hAnsi="Arial" w:cs="Arial"/>
          <w:sz w:val="22"/>
          <w:szCs w:val="22"/>
        </w:rPr>
        <w:t xml:space="preserve">Auditee qualified as </w:t>
      </w:r>
      <w:proofErr w:type="gramStart"/>
      <w:r w:rsidRPr="005857F1">
        <w:rPr>
          <w:rFonts w:ascii="Arial" w:hAnsi="Arial" w:cs="Arial"/>
          <w:sz w:val="22"/>
          <w:szCs w:val="22"/>
        </w:rPr>
        <w:t>low-risk</w:t>
      </w:r>
      <w:proofErr w:type="gramEnd"/>
      <w:r w:rsidRPr="005857F1">
        <w:rPr>
          <w:rFonts w:ascii="Arial" w:hAnsi="Arial" w:cs="Arial"/>
          <w:sz w:val="22"/>
          <w:szCs w:val="22"/>
        </w:rPr>
        <w:t xml:space="preserve"> auditee?</w:t>
      </w:r>
      <w:r w:rsidRPr="005857F1">
        <w:rPr>
          <w:rFonts w:ascii="Arial" w:hAnsi="Arial" w:cs="Arial"/>
          <w:sz w:val="22"/>
          <w:szCs w:val="22"/>
        </w:rPr>
        <w:tab/>
        <w:t>____yes</w:t>
      </w:r>
      <w:r w:rsidRPr="005857F1">
        <w:rPr>
          <w:rFonts w:ascii="Arial" w:hAnsi="Arial" w:cs="Arial"/>
          <w:sz w:val="22"/>
          <w:szCs w:val="22"/>
        </w:rPr>
        <w:tab/>
      </w:r>
      <w:r w:rsidRPr="005857F1">
        <w:rPr>
          <w:rFonts w:ascii="Arial" w:hAnsi="Arial" w:cs="Arial"/>
          <w:sz w:val="22"/>
          <w:szCs w:val="22"/>
          <w:u w:val="single"/>
        </w:rPr>
        <w:t xml:space="preserve">   </w:t>
      </w:r>
      <w:proofErr w:type="gramStart"/>
      <w:r w:rsidRPr="005857F1">
        <w:rPr>
          <w:rFonts w:ascii="Arial" w:hAnsi="Arial" w:cs="Arial"/>
          <w:sz w:val="22"/>
          <w:szCs w:val="22"/>
          <w:u w:val="single"/>
        </w:rPr>
        <w:t xml:space="preserve">X  </w:t>
      </w:r>
      <w:r w:rsidRPr="005857F1">
        <w:rPr>
          <w:rFonts w:ascii="Arial" w:hAnsi="Arial" w:cs="Arial"/>
          <w:sz w:val="22"/>
          <w:szCs w:val="22"/>
        </w:rPr>
        <w:t>no</w:t>
      </w:r>
      <w:proofErr w:type="gramEnd"/>
    </w:p>
    <w:bookmarkEnd w:id="5"/>
    <w:p w14:paraId="19D7040C" w14:textId="77777777" w:rsidR="00E9771C" w:rsidRPr="00295C4F" w:rsidRDefault="00E9771C">
      <w:pPr>
        <w:ind w:left="1080"/>
        <w:rPr>
          <w:sz w:val="24"/>
        </w:rPr>
        <w:sectPr w:rsidR="00E9771C" w:rsidRPr="00295C4F" w:rsidSect="00325AD4">
          <w:footerReference w:type="default" r:id="rId16"/>
          <w:pgSz w:w="12240" w:h="15840" w:code="1"/>
          <w:pgMar w:top="720" w:right="1440" w:bottom="720" w:left="1440" w:header="720" w:footer="720" w:gutter="0"/>
          <w:pgNumType w:start="0"/>
          <w:cols w:space="720"/>
        </w:sectPr>
      </w:pPr>
    </w:p>
    <w:p w14:paraId="68C30C1C" w14:textId="77777777" w:rsidR="00E9771C" w:rsidRPr="00276DA4" w:rsidRDefault="00E9771C">
      <w:pPr>
        <w:pStyle w:val="Heading9"/>
        <w:rPr>
          <w:rFonts w:ascii="Arial" w:hAnsi="Arial" w:cs="Arial"/>
          <w:b/>
          <w:bCs/>
          <w:sz w:val="22"/>
          <w:szCs w:val="22"/>
        </w:rPr>
      </w:pPr>
      <w:r w:rsidRPr="00276DA4">
        <w:rPr>
          <w:rFonts w:ascii="Arial" w:hAnsi="Arial" w:cs="Arial"/>
          <w:b/>
          <w:bCs/>
          <w:sz w:val="22"/>
          <w:szCs w:val="22"/>
        </w:rPr>
        <w:lastRenderedPageBreak/>
        <w:t>Carolina County, North Carolina</w:t>
      </w:r>
    </w:p>
    <w:p w14:paraId="1DB48084" w14:textId="77777777" w:rsidR="00E9771C" w:rsidRPr="00276DA4" w:rsidRDefault="00E9771C">
      <w:pPr>
        <w:jc w:val="center"/>
        <w:rPr>
          <w:rFonts w:ascii="Arial" w:hAnsi="Arial" w:cs="Arial"/>
          <w:b/>
          <w:bCs/>
          <w:sz w:val="22"/>
          <w:szCs w:val="22"/>
        </w:rPr>
      </w:pPr>
      <w:r w:rsidRPr="00276DA4">
        <w:rPr>
          <w:rFonts w:ascii="Arial" w:hAnsi="Arial" w:cs="Arial"/>
          <w:b/>
          <w:bCs/>
          <w:sz w:val="22"/>
          <w:szCs w:val="22"/>
        </w:rPr>
        <w:t>Schedule of Findings and Questioned Costs</w:t>
      </w:r>
    </w:p>
    <w:p w14:paraId="30B30279" w14:textId="1E2F851B" w:rsidR="00E9771C" w:rsidRPr="00276DA4" w:rsidRDefault="00E9771C">
      <w:pPr>
        <w:jc w:val="center"/>
        <w:rPr>
          <w:rFonts w:ascii="Arial" w:hAnsi="Arial" w:cs="Arial"/>
          <w:b/>
          <w:bCs/>
          <w:sz w:val="22"/>
          <w:szCs w:val="22"/>
        </w:rPr>
      </w:pPr>
      <w:r w:rsidRPr="00276DA4">
        <w:rPr>
          <w:rFonts w:ascii="Arial" w:hAnsi="Arial" w:cs="Arial"/>
          <w:b/>
          <w:bCs/>
          <w:sz w:val="22"/>
          <w:szCs w:val="22"/>
        </w:rPr>
        <w:t>For th</w:t>
      </w:r>
      <w:r w:rsidR="00CD7983" w:rsidRPr="00276DA4">
        <w:rPr>
          <w:rFonts w:ascii="Arial" w:hAnsi="Arial" w:cs="Arial"/>
          <w:b/>
          <w:bCs/>
          <w:sz w:val="22"/>
          <w:szCs w:val="22"/>
        </w:rPr>
        <w:t xml:space="preserve">e Fiscal Year Ended June 30, </w:t>
      </w:r>
      <w:r w:rsidR="00FD7ED8" w:rsidRPr="00276DA4">
        <w:rPr>
          <w:rFonts w:ascii="Arial" w:hAnsi="Arial" w:cs="Arial"/>
          <w:b/>
          <w:bCs/>
          <w:color w:val="0000FF"/>
          <w:sz w:val="22"/>
          <w:szCs w:val="22"/>
        </w:rPr>
        <w:t>2025</w:t>
      </w:r>
    </w:p>
    <w:p w14:paraId="5E72B07A" w14:textId="77777777" w:rsidR="00E9771C" w:rsidRPr="00276DA4" w:rsidRDefault="00E9771C">
      <w:pPr>
        <w:rPr>
          <w:rFonts w:ascii="Arial" w:hAnsi="Arial" w:cs="Arial"/>
          <w:sz w:val="22"/>
          <w:szCs w:val="22"/>
        </w:rPr>
      </w:pPr>
    </w:p>
    <w:p w14:paraId="70E90DF6" w14:textId="77777777" w:rsidR="00E9771C" w:rsidRPr="00276DA4" w:rsidRDefault="00E9771C">
      <w:pPr>
        <w:pStyle w:val="Heading3"/>
        <w:rPr>
          <w:rFonts w:ascii="Arial" w:hAnsi="Arial" w:cs="Arial"/>
          <w:szCs w:val="22"/>
        </w:rPr>
      </w:pPr>
      <w:r w:rsidRPr="00276DA4">
        <w:rPr>
          <w:rFonts w:ascii="Arial" w:hAnsi="Arial" w:cs="Arial"/>
          <w:szCs w:val="22"/>
        </w:rPr>
        <w:t>State Awards</w:t>
      </w:r>
    </w:p>
    <w:p w14:paraId="37C987CF" w14:textId="77777777" w:rsidR="00E9771C" w:rsidRPr="00276DA4" w:rsidRDefault="00E9771C" w:rsidP="00FD4733">
      <w:pPr>
        <w:pStyle w:val="BodyTextIndent2"/>
        <w:spacing w:before="120" w:after="120"/>
        <w:rPr>
          <w:rFonts w:ascii="Arial" w:hAnsi="Arial" w:cs="Arial"/>
          <w:sz w:val="22"/>
          <w:szCs w:val="22"/>
        </w:rPr>
      </w:pPr>
      <w:r w:rsidRPr="00276DA4">
        <w:rPr>
          <w:rFonts w:ascii="Arial" w:hAnsi="Arial" w:cs="Arial"/>
          <w:sz w:val="22"/>
          <w:szCs w:val="22"/>
        </w:rPr>
        <w:t>Internal control over major State programs:</w:t>
      </w:r>
    </w:p>
    <w:p w14:paraId="496BEA56" w14:textId="2D3BA6E6" w:rsidR="00E9771C" w:rsidRPr="00276DA4" w:rsidRDefault="00E9771C" w:rsidP="00E37D1B">
      <w:pPr>
        <w:numPr>
          <w:ilvl w:val="0"/>
          <w:numId w:val="2"/>
        </w:numPr>
        <w:tabs>
          <w:tab w:val="clear" w:pos="360"/>
          <w:tab w:val="num" w:pos="1080"/>
        </w:tabs>
        <w:ind w:left="1080"/>
        <w:rPr>
          <w:rFonts w:ascii="Arial" w:hAnsi="Arial" w:cs="Arial"/>
          <w:sz w:val="22"/>
          <w:szCs w:val="22"/>
        </w:rPr>
      </w:pPr>
      <w:r w:rsidRPr="00276DA4">
        <w:rPr>
          <w:rFonts w:ascii="Arial" w:hAnsi="Arial" w:cs="Arial"/>
          <w:sz w:val="22"/>
          <w:szCs w:val="22"/>
        </w:rPr>
        <w:t>Material weakness(es) identified?</w:t>
      </w:r>
      <w:r w:rsidR="00545E0C" w:rsidRPr="00276DA4">
        <w:rPr>
          <w:rFonts w:ascii="Arial" w:hAnsi="Arial" w:cs="Arial"/>
          <w:sz w:val="22"/>
          <w:szCs w:val="22"/>
        </w:rPr>
        <w:tab/>
      </w:r>
      <w:r w:rsidRPr="00276DA4">
        <w:rPr>
          <w:rFonts w:ascii="Arial" w:hAnsi="Arial" w:cs="Arial"/>
          <w:sz w:val="22"/>
          <w:szCs w:val="22"/>
        </w:rPr>
        <w:tab/>
        <w:t>____yes</w:t>
      </w:r>
      <w:r w:rsidRPr="00276DA4">
        <w:rPr>
          <w:rFonts w:ascii="Arial" w:hAnsi="Arial" w:cs="Arial"/>
          <w:sz w:val="22"/>
          <w:szCs w:val="22"/>
        </w:rPr>
        <w:tab/>
      </w:r>
      <w:r w:rsidRPr="00276DA4">
        <w:rPr>
          <w:rFonts w:ascii="Arial" w:hAnsi="Arial" w:cs="Arial"/>
          <w:sz w:val="22"/>
          <w:szCs w:val="22"/>
          <w:u w:val="single"/>
        </w:rPr>
        <w:t xml:space="preserve">   </w:t>
      </w:r>
      <w:proofErr w:type="gramStart"/>
      <w:r w:rsidRPr="00276DA4">
        <w:rPr>
          <w:rFonts w:ascii="Arial" w:hAnsi="Arial" w:cs="Arial"/>
          <w:sz w:val="22"/>
          <w:szCs w:val="22"/>
          <w:u w:val="single"/>
        </w:rPr>
        <w:t xml:space="preserve">X  </w:t>
      </w:r>
      <w:r w:rsidRPr="00276DA4">
        <w:rPr>
          <w:rFonts w:ascii="Arial" w:hAnsi="Arial" w:cs="Arial"/>
          <w:sz w:val="22"/>
          <w:szCs w:val="22"/>
        </w:rPr>
        <w:t>no</w:t>
      </w:r>
      <w:proofErr w:type="gramEnd"/>
    </w:p>
    <w:p w14:paraId="2FE8584A" w14:textId="516E450B" w:rsidR="00E9771C" w:rsidRPr="00276DA4" w:rsidRDefault="004D706F" w:rsidP="005D2FA8">
      <w:pPr>
        <w:pStyle w:val="Heading5"/>
        <w:numPr>
          <w:ilvl w:val="0"/>
          <w:numId w:val="3"/>
        </w:numPr>
        <w:tabs>
          <w:tab w:val="clear" w:pos="360"/>
          <w:tab w:val="num" w:pos="1080"/>
        </w:tabs>
        <w:spacing w:before="120"/>
        <w:ind w:left="1080"/>
        <w:rPr>
          <w:rFonts w:ascii="Arial" w:hAnsi="Arial" w:cs="Arial"/>
          <w:sz w:val="22"/>
          <w:szCs w:val="22"/>
        </w:rPr>
      </w:pPr>
      <w:r w:rsidRPr="00276DA4">
        <w:rPr>
          <w:rFonts w:ascii="Arial" w:hAnsi="Arial" w:cs="Arial"/>
          <w:sz w:val="22"/>
          <w:szCs w:val="22"/>
        </w:rPr>
        <w:t>Significant Deficiency</w:t>
      </w:r>
      <w:r w:rsidR="00E9771C" w:rsidRPr="00276DA4">
        <w:rPr>
          <w:rFonts w:ascii="Arial" w:hAnsi="Arial" w:cs="Arial"/>
          <w:sz w:val="22"/>
          <w:szCs w:val="22"/>
        </w:rPr>
        <w:t>(s) identified</w:t>
      </w:r>
      <w:r w:rsidR="00E9771C" w:rsidRPr="00276DA4">
        <w:rPr>
          <w:rFonts w:ascii="Arial" w:hAnsi="Arial" w:cs="Arial"/>
          <w:sz w:val="22"/>
          <w:szCs w:val="22"/>
        </w:rPr>
        <w:tab/>
      </w:r>
      <w:r w:rsidR="00321E2A" w:rsidRPr="00276DA4">
        <w:rPr>
          <w:rFonts w:ascii="Arial" w:hAnsi="Arial" w:cs="Arial"/>
          <w:sz w:val="22"/>
          <w:szCs w:val="22"/>
        </w:rPr>
        <w:tab/>
      </w:r>
      <w:r w:rsidR="00E9771C" w:rsidRPr="00276DA4">
        <w:rPr>
          <w:rFonts w:ascii="Arial" w:hAnsi="Arial" w:cs="Arial"/>
          <w:sz w:val="22"/>
          <w:szCs w:val="22"/>
        </w:rPr>
        <w:t>____yes</w:t>
      </w:r>
      <w:r w:rsidR="00E9771C" w:rsidRPr="00276DA4">
        <w:rPr>
          <w:rFonts w:ascii="Arial" w:hAnsi="Arial" w:cs="Arial"/>
          <w:sz w:val="22"/>
          <w:szCs w:val="22"/>
        </w:rPr>
        <w:tab/>
      </w:r>
      <w:r w:rsidR="00E9771C" w:rsidRPr="00276DA4">
        <w:rPr>
          <w:rFonts w:ascii="Arial" w:hAnsi="Arial" w:cs="Arial"/>
          <w:sz w:val="22"/>
          <w:szCs w:val="22"/>
          <w:u w:val="single"/>
        </w:rPr>
        <w:t xml:space="preserve">   </w:t>
      </w:r>
      <w:proofErr w:type="gramStart"/>
      <w:r w:rsidR="00E9771C" w:rsidRPr="00276DA4">
        <w:rPr>
          <w:rFonts w:ascii="Arial" w:hAnsi="Arial" w:cs="Arial"/>
          <w:sz w:val="22"/>
          <w:szCs w:val="22"/>
          <w:u w:val="single"/>
        </w:rPr>
        <w:t xml:space="preserve">X  </w:t>
      </w:r>
      <w:r w:rsidR="00E9771C" w:rsidRPr="00276DA4">
        <w:rPr>
          <w:rFonts w:ascii="Arial" w:hAnsi="Arial" w:cs="Arial"/>
          <w:sz w:val="22"/>
          <w:szCs w:val="22"/>
        </w:rPr>
        <w:t>none</w:t>
      </w:r>
      <w:proofErr w:type="gramEnd"/>
      <w:r w:rsidR="00E9771C" w:rsidRPr="00276DA4">
        <w:rPr>
          <w:rFonts w:ascii="Arial" w:hAnsi="Arial" w:cs="Arial"/>
          <w:sz w:val="22"/>
          <w:szCs w:val="22"/>
        </w:rPr>
        <w:t xml:space="preserve"> reported</w:t>
      </w:r>
    </w:p>
    <w:p w14:paraId="7F8FDE9A" w14:textId="77777777" w:rsidR="00E9771C" w:rsidRPr="00276DA4" w:rsidRDefault="00E9771C" w:rsidP="00FD4733">
      <w:pPr>
        <w:spacing w:before="120" w:after="120"/>
        <w:ind w:left="720"/>
        <w:rPr>
          <w:rFonts w:ascii="Arial" w:hAnsi="Arial" w:cs="Arial"/>
          <w:sz w:val="22"/>
          <w:szCs w:val="22"/>
        </w:rPr>
      </w:pPr>
      <w:r w:rsidRPr="00276DA4">
        <w:rPr>
          <w:rFonts w:ascii="Arial" w:hAnsi="Arial" w:cs="Arial"/>
          <w:sz w:val="22"/>
          <w:szCs w:val="22"/>
        </w:rPr>
        <w:t xml:space="preserve">Type of auditor’s report issued on compliance for major State programs:  </w:t>
      </w:r>
      <w:r w:rsidR="001879EE" w:rsidRPr="00276DA4">
        <w:rPr>
          <w:rFonts w:ascii="Arial" w:hAnsi="Arial" w:cs="Arial"/>
          <w:sz w:val="22"/>
          <w:szCs w:val="22"/>
        </w:rPr>
        <w:t>Unmodified</w:t>
      </w:r>
    </w:p>
    <w:p w14:paraId="4D5BC456" w14:textId="77777777" w:rsidR="00E9771C" w:rsidRPr="00276DA4" w:rsidRDefault="00E9771C">
      <w:pPr>
        <w:ind w:left="720"/>
        <w:rPr>
          <w:rFonts w:ascii="Arial" w:hAnsi="Arial" w:cs="Arial"/>
          <w:sz w:val="22"/>
          <w:szCs w:val="22"/>
        </w:rPr>
      </w:pPr>
      <w:r w:rsidRPr="00276DA4">
        <w:rPr>
          <w:rFonts w:ascii="Arial" w:hAnsi="Arial" w:cs="Arial"/>
          <w:sz w:val="22"/>
          <w:szCs w:val="22"/>
        </w:rPr>
        <w:t xml:space="preserve">Any audit findings disclosed that are required </w:t>
      </w:r>
    </w:p>
    <w:p w14:paraId="548803F6" w14:textId="77777777" w:rsidR="00E9771C" w:rsidRPr="00276DA4" w:rsidRDefault="00E9771C">
      <w:pPr>
        <w:ind w:left="720"/>
        <w:rPr>
          <w:rFonts w:ascii="Arial" w:hAnsi="Arial" w:cs="Arial"/>
          <w:sz w:val="22"/>
          <w:szCs w:val="22"/>
        </w:rPr>
      </w:pPr>
      <w:r w:rsidRPr="00276DA4">
        <w:rPr>
          <w:rFonts w:ascii="Arial" w:hAnsi="Arial" w:cs="Arial"/>
          <w:sz w:val="22"/>
          <w:szCs w:val="22"/>
        </w:rPr>
        <w:t xml:space="preserve">  to be reported in accordance with the State</w:t>
      </w:r>
    </w:p>
    <w:p w14:paraId="010CE3B7" w14:textId="77777777" w:rsidR="00E9771C" w:rsidRPr="00276DA4" w:rsidRDefault="00E9771C">
      <w:pPr>
        <w:ind w:left="720"/>
        <w:rPr>
          <w:rFonts w:ascii="Arial" w:hAnsi="Arial" w:cs="Arial"/>
          <w:sz w:val="22"/>
          <w:szCs w:val="22"/>
        </w:rPr>
      </w:pPr>
      <w:r w:rsidRPr="00276DA4">
        <w:rPr>
          <w:rFonts w:ascii="Arial" w:hAnsi="Arial" w:cs="Arial"/>
          <w:sz w:val="22"/>
          <w:szCs w:val="22"/>
        </w:rPr>
        <w:t xml:space="preserve">  Single Audit Implementation Act</w:t>
      </w:r>
      <w:r w:rsidRPr="00276DA4">
        <w:rPr>
          <w:rFonts w:ascii="Arial" w:hAnsi="Arial" w:cs="Arial"/>
          <w:sz w:val="22"/>
          <w:szCs w:val="22"/>
        </w:rPr>
        <w:tab/>
      </w:r>
      <w:r w:rsidRPr="00276DA4">
        <w:rPr>
          <w:rFonts w:ascii="Arial" w:hAnsi="Arial" w:cs="Arial"/>
          <w:sz w:val="22"/>
          <w:szCs w:val="22"/>
        </w:rPr>
        <w:tab/>
      </w:r>
      <w:r w:rsidRPr="00276DA4">
        <w:rPr>
          <w:rFonts w:ascii="Arial" w:hAnsi="Arial" w:cs="Arial"/>
          <w:sz w:val="22"/>
          <w:szCs w:val="22"/>
        </w:rPr>
        <w:tab/>
        <w:t>____yes</w:t>
      </w:r>
      <w:r w:rsidRPr="00276DA4">
        <w:rPr>
          <w:rFonts w:ascii="Arial" w:hAnsi="Arial" w:cs="Arial"/>
          <w:sz w:val="22"/>
          <w:szCs w:val="22"/>
        </w:rPr>
        <w:tab/>
      </w:r>
      <w:r w:rsidRPr="00276DA4">
        <w:rPr>
          <w:rFonts w:ascii="Arial" w:hAnsi="Arial" w:cs="Arial"/>
          <w:sz w:val="22"/>
          <w:szCs w:val="22"/>
          <w:u w:val="single"/>
        </w:rPr>
        <w:t xml:space="preserve">   </w:t>
      </w:r>
      <w:proofErr w:type="gramStart"/>
      <w:r w:rsidRPr="00276DA4">
        <w:rPr>
          <w:rFonts w:ascii="Arial" w:hAnsi="Arial" w:cs="Arial"/>
          <w:sz w:val="22"/>
          <w:szCs w:val="22"/>
          <w:u w:val="single"/>
        </w:rPr>
        <w:t xml:space="preserve">X  </w:t>
      </w:r>
      <w:r w:rsidRPr="00276DA4">
        <w:rPr>
          <w:rFonts w:ascii="Arial" w:hAnsi="Arial" w:cs="Arial"/>
          <w:sz w:val="22"/>
          <w:szCs w:val="22"/>
        </w:rPr>
        <w:t>no</w:t>
      </w:r>
      <w:proofErr w:type="gramEnd"/>
    </w:p>
    <w:p w14:paraId="668893CF" w14:textId="77777777" w:rsidR="00E9771C" w:rsidRPr="00276DA4" w:rsidRDefault="00E9771C" w:rsidP="00FD4733">
      <w:pPr>
        <w:pStyle w:val="BodyTextIndent3"/>
        <w:spacing w:before="120" w:after="120"/>
        <w:rPr>
          <w:rFonts w:ascii="Arial" w:hAnsi="Arial" w:cs="Arial"/>
          <w:sz w:val="22"/>
          <w:szCs w:val="22"/>
        </w:rPr>
      </w:pPr>
      <w:r w:rsidRPr="00276DA4">
        <w:rPr>
          <w:rFonts w:ascii="Arial" w:hAnsi="Arial" w:cs="Arial"/>
          <w:sz w:val="22"/>
          <w:szCs w:val="22"/>
        </w:rPr>
        <w:t>Identification of major State programs:</w:t>
      </w:r>
    </w:p>
    <w:tbl>
      <w:tblPr>
        <w:tblW w:w="0" w:type="auto"/>
        <w:tblInd w:w="828" w:type="dxa"/>
        <w:tblLayout w:type="fixed"/>
        <w:tblLook w:val="0000" w:firstRow="0" w:lastRow="0" w:firstColumn="0" w:lastColumn="0" w:noHBand="0" w:noVBand="0"/>
      </w:tblPr>
      <w:tblGrid>
        <w:gridCol w:w="6840"/>
        <w:gridCol w:w="360"/>
      </w:tblGrid>
      <w:tr w:rsidR="00295C4F" w:rsidRPr="00276DA4" w14:paraId="6BE93A14" w14:textId="77777777" w:rsidTr="009263FF">
        <w:tc>
          <w:tcPr>
            <w:tcW w:w="6840" w:type="dxa"/>
          </w:tcPr>
          <w:p w14:paraId="209B4C1C" w14:textId="77777777" w:rsidR="00E9771C" w:rsidRPr="00276DA4" w:rsidRDefault="00E9771C">
            <w:pPr>
              <w:pStyle w:val="Heading6"/>
              <w:rPr>
                <w:rFonts w:ascii="Arial" w:hAnsi="Arial" w:cs="Arial"/>
                <w:sz w:val="22"/>
                <w:szCs w:val="22"/>
              </w:rPr>
            </w:pPr>
            <w:r w:rsidRPr="00276DA4">
              <w:rPr>
                <w:rFonts w:ascii="Arial" w:hAnsi="Arial" w:cs="Arial"/>
                <w:sz w:val="22"/>
                <w:szCs w:val="22"/>
              </w:rPr>
              <w:t>Program Name</w:t>
            </w:r>
          </w:p>
        </w:tc>
        <w:tc>
          <w:tcPr>
            <w:tcW w:w="360" w:type="dxa"/>
          </w:tcPr>
          <w:p w14:paraId="00C3A04C" w14:textId="77777777" w:rsidR="00E9771C" w:rsidRPr="00276DA4" w:rsidRDefault="00E9771C">
            <w:pPr>
              <w:rPr>
                <w:rFonts w:ascii="Arial" w:hAnsi="Arial" w:cs="Arial"/>
                <w:sz w:val="22"/>
                <w:szCs w:val="22"/>
              </w:rPr>
            </w:pPr>
          </w:p>
        </w:tc>
      </w:tr>
      <w:tr w:rsidR="00295C4F" w:rsidRPr="00276DA4" w14:paraId="26AA1BAF" w14:textId="77777777" w:rsidTr="009263FF">
        <w:tc>
          <w:tcPr>
            <w:tcW w:w="6840" w:type="dxa"/>
          </w:tcPr>
          <w:p w14:paraId="57F371E8" w14:textId="0AF16FD7" w:rsidR="0047568E" w:rsidRPr="00276DA4" w:rsidRDefault="0047568E" w:rsidP="001879EE">
            <w:pPr>
              <w:ind w:left="288" w:hanging="288"/>
              <w:rPr>
                <w:rFonts w:ascii="Arial" w:hAnsi="Arial" w:cs="Arial"/>
                <w:color w:val="000000" w:themeColor="text1"/>
                <w:sz w:val="22"/>
                <w:szCs w:val="22"/>
              </w:rPr>
            </w:pPr>
            <w:r w:rsidRPr="00276DA4">
              <w:rPr>
                <w:rFonts w:ascii="Arial" w:hAnsi="Arial" w:cs="Arial"/>
                <w:color w:val="000000" w:themeColor="text1"/>
                <w:sz w:val="22"/>
                <w:szCs w:val="22"/>
              </w:rPr>
              <w:t>State Aid to Public Libraries</w:t>
            </w:r>
          </w:p>
        </w:tc>
        <w:tc>
          <w:tcPr>
            <w:tcW w:w="360" w:type="dxa"/>
          </w:tcPr>
          <w:p w14:paraId="3165BA55" w14:textId="77777777" w:rsidR="0047568E" w:rsidRPr="00276DA4" w:rsidRDefault="0047568E">
            <w:pPr>
              <w:rPr>
                <w:rFonts w:ascii="Arial" w:hAnsi="Arial" w:cs="Arial"/>
                <w:sz w:val="22"/>
                <w:szCs w:val="22"/>
              </w:rPr>
            </w:pPr>
          </w:p>
        </w:tc>
      </w:tr>
      <w:tr w:rsidR="00295C4F" w:rsidRPr="00276DA4" w14:paraId="198DB34D" w14:textId="77777777" w:rsidTr="009263FF">
        <w:tc>
          <w:tcPr>
            <w:tcW w:w="6840" w:type="dxa"/>
          </w:tcPr>
          <w:p w14:paraId="6D66137D" w14:textId="77777777" w:rsidR="001879EE" w:rsidRPr="00B74F96" w:rsidRDefault="00642481" w:rsidP="001879EE">
            <w:pPr>
              <w:ind w:left="288" w:hanging="288"/>
              <w:rPr>
                <w:rFonts w:ascii="Arial" w:hAnsi="Arial" w:cs="Arial"/>
                <w:sz w:val="22"/>
                <w:szCs w:val="22"/>
              </w:rPr>
            </w:pPr>
            <w:r w:rsidRPr="00B74F96">
              <w:rPr>
                <w:rFonts w:ascii="Arial" w:hAnsi="Arial" w:cs="Arial"/>
                <w:sz w:val="22"/>
                <w:szCs w:val="22"/>
              </w:rPr>
              <w:t>Industrial Development Fund</w:t>
            </w:r>
          </w:p>
        </w:tc>
        <w:tc>
          <w:tcPr>
            <w:tcW w:w="360" w:type="dxa"/>
          </w:tcPr>
          <w:p w14:paraId="0006A251" w14:textId="77777777" w:rsidR="00642481" w:rsidRPr="00276DA4" w:rsidRDefault="00642481">
            <w:pPr>
              <w:rPr>
                <w:rFonts w:ascii="Arial" w:hAnsi="Arial" w:cs="Arial"/>
                <w:sz w:val="22"/>
                <w:szCs w:val="22"/>
              </w:rPr>
            </w:pPr>
          </w:p>
        </w:tc>
      </w:tr>
      <w:tr w:rsidR="00295C4F" w:rsidRPr="00276DA4" w14:paraId="16210F2A" w14:textId="77777777" w:rsidTr="009263FF">
        <w:tc>
          <w:tcPr>
            <w:tcW w:w="6840" w:type="dxa"/>
          </w:tcPr>
          <w:p w14:paraId="6C245B73" w14:textId="759D86F8" w:rsidR="001879EE" w:rsidRPr="00B74F96" w:rsidRDefault="00E3400C" w:rsidP="0047568E">
            <w:pPr>
              <w:ind w:left="288" w:hanging="288"/>
              <w:rPr>
                <w:rFonts w:ascii="Arial" w:hAnsi="Arial" w:cs="Arial"/>
                <w:sz w:val="22"/>
                <w:szCs w:val="22"/>
              </w:rPr>
            </w:pPr>
            <w:r w:rsidRPr="00B74F96">
              <w:rPr>
                <w:rFonts w:ascii="Arial" w:hAnsi="Arial" w:cs="Arial"/>
                <w:sz w:val="22"/>
                <w:szCs w:val="22"/>
              </w:rPr>
              <w:t>NC Revolving Loan and Grant Program</w:t>
            </w:r>
          </w:p>
        </w:tc>
        <w:tc>
          <w:tcPr>
            <w:tcW w:w="360" w:type="dxa"/>
          </w:tcPr>
          <w:p w14:paraId="49D54767" w14:textId="77777777" w:rsidR="001879EE" w:rsidRPr="00276DA4" w:rsidRDefault="001879EE">
            <w:pPr>
              <w:rPr>
                <w:rFonts w:ascii="Arial" w:hAnsi="Arial" w:cs="Arial"/>
                <w:sz w:val="22"/>
                <w:szCs w:val="22"/>
              </w:rPr>
            </w:pPr>
          </w:p>
        </w:tc>
      </w:tr>
      <w:tr w:rsidR="00295C4F" w:rsidRPr="00276DA4" w14:paraId="224A9831" w14:textId="77777777" w:rsidTr="009263FF">
        <w:tc>
          <w:tcPr>
            <w:tcW w:w="6840" w:type="dxa"/>
          </w:tcPr>
          <w:p w14:paraId="1703317E" w14:textId="35BFFD82" w:rsidR="00E9771C" w:rsidRPr="00276DA4" w:rsidRDefault="0047568E">
            <w:pPr>
              <w:ind w:left="288" w:hanging="288"/>
              <w:rPr>
                <w:rFonts w:ascii="Arial" w:hAnsi="Arial" w:cs="Arial"/>
                <w:color w:val="000000" w:themeColor="text1"/>
                <w:sz w:val="22"/>
                <w:szCs w:val="22"/>
              </w:rPr>
            </w:pPr>
            <w:r w:rsidRPr="00276DA4">
              <w:rPr>
                <w:rFonts w:ascii="Arial" w:hAnsi="Arial" w:cs="Arial"/>
                <w:color w:val="000000" w:themeColor="text1"/>
                <w:sz w:val="22"/>
                <w:szCs w:val="22"/>
              </w:rPr>
              <w:t>Juvenile Crime Prevention Programs</w:t>
            </w:r>
          </w:p>
        </w:tc>
        <w:tc>
          <w:tcPr>
            <w:tcW w:w="360" w:type="dxa"/>
          </w:tcPr>
          <w:p w14:paraId="708E6877" w14:textId="77777777" w:rsidR="00E9771C" w:rsidRPr="00276DA4" w:rsidRDefault="00E9771C">
            <w:pPr>
              <w:rPr>
                <w:rFonts w:ascii="Arial" w:hAnsi="Arial" w:cs="Arial"/>
                <w:sz w:val="22"/>
                <w:szCs w:val="22"/>
              </w:rPr>
            </w:pPr>
          </w:p>
        </w:tc>
      </w:tr>
      <w:tr w:rsidR="00B74F96" w:rsidRPr="00276DA4" w14:paraId="31121F91" w14:textId="77777777" w:rsidTr="009263FF">
        <w:tc>
          <w:tcPr>
            <w:tcW w:w="6840" w:type="dxa"/>
          </w:tcPr>
          <w:p w14:paraId="51F33FAE" w14:textId="1753F8D7" w:rsidR="00B74F96" w:rsidRPr="00B74F96" w:rsidRDefault="00B74F96">
            <w:pPr>
              <w:ind w:left="288" w:hanging="288"/>
              <w:rPr>
                <w:rFonts w:ascii="Arial" w:hAnsi="Arial" w:cs="Arial"/>
                <w:color w:val="0000FF"/>
                <w:sz w:val="22"/>
                <w:szCs w:val="22"/>
              </w:rPr>
            </w:pPr>
            <w:r w:rsidRPr="00B74F96">
              <w:rPr>
                <w:rFonts w:ascii="Arial" w:hAnsi="Arial" w:cs="Arial"/>
                <w:color w:val="0000FF"/>
                <w:sz w:val="22"/>
                <w:szCs w:val="22"/>
              </w:rPr>
              <w:t>State Cashflow Loan Program</w:t>
            </w:r>
          </w:p>
        </w:tc>
        <w:tc>
          <w:tcPr>
            <w:tcW w:w="360" w:type="dxa"/>
          </w:tcPr>
          <w:p w14:paraId="7BDEE55D" w14:textId="77777777" w:rsidR="00B74F96" w:rsidRPr="00276DA4" w:rsidRDefault="00B74F96">
            <w:pPr>
              <w:rPr>
                <w:rFonts w:ascii="Arial" w:hAnsi="Arial" w:cs="Arial"/>
                <w:sz w:val="22"/>
                <w:szCs w:val="22"/>
              </w:rPr>
            </w:pPr>
          </w:p>
        </w:tc>
      </w:tr>
      <w:tr w:rsidR="00E3400C" w:rsidRPr="00276DA4" w14:paraId="53906E34" w14:textId="77777777" w:rsidTr="009263FF">
        <w:tc>
          <w:tcPr>
            <w:tcW w:w="6840" w:type="dxa"/>
          </w:tcPr>
          <w:p w14:paraId="221C1BAA" w14:textId="60C6EA55" w:rsidR="00E3400C" w:rsidRPr="00276DA4" w:rsidRDefault="00F41D1D" w:rsidP="00E3400C">
            <w:pPr>
              <w:ind w:left="288" w:hanging="288"/>
              <w:rPr>
                <w:rFonts w:ascii="Arial" w:hAnsi="Arial" w:cs="Arial"/>
                <w:sz w:val="22"/>
                <w:szCs w:val="22"/>
              </w:rPr>
            </w:pPr>
            <w:r w:rsidRPr="00276DA4">
              <w:rPr>
                <w:rFonts w:ascii="Arial" w:hAnsi="Arial" w:cs="Arial"/>
                <w:sz w:val="22"/>
                <w:szCs w:val="22"/>
              </w:rPr>
              <w:t>Opioid Settlement Fund</w:t>
            </w:r>
          </w:p>
        </w:tc>
        <w:tc>
          <w:tcPr>
            <w:tcW w:w="360" w:type="dxa"/>
          </w:tcPr>
          <w:p w14:paraId="2B5E1676" w14:textId="77777777" w:rsidR="00F41D1D" w:rsidRPr="00276DA4" w:rsidRDefault="00F41D1D">
            <w:pPr>
              <w:rPr>
                <w:rFonts w:ascii="Arial" w:hAnsi="Arial" w:cs="Arial"/>
                <w:sz w:val="22"/>
                <w:szCs w:val="22"/>
              </w:rPr>
            </w:pPr>
          </w:p>
        </w:tc>
      </w:tr>
    </w:tbl>
    <w:p w14:paraId="4A0F8361" w14:textId="502FF535" w:rsidR="00E3400C" w:rsidRPr="00276DA4" w:rsidRDefault="00E3400C">
      <w:pPr>
        <w:rPr>
          <w:sz w:val="22"/>
          <w:szCs w:val="22"/>
        </w:rPr>
      </w:pPr>
    </w:p>
    <w:p w14:paraId="490492F3" w14:textId="01A820DE" w:rsidR="00325AD4" w:rsidRPr="00B74F96" w:rsidRDefault="00325AD4" w:rsidP="00325AD4">
      <w:pPr>
        <w:pStyle w:val="Heading8"/>
        <w:rPr>
          <w:rFonts w:ascii="Arial" w:hAnsi="Arial" w:cs="Arial"/>
          <w:sz w:val="22"/>
          <w:szCs w:val="22"/>
        </w:rPr>
      </w:pPr>
      <w:bookmarkStart w:id="6" w:name="_Hlk145079272"/>
      <w:r w:rsidRPr="00B74F96">
        <w:rPr>
          <w:rFonts w:ascii="Arial" w:hAnsi="Arial" w:cs="Arial"/>
          <w:sz w:val="22"/>
          <w:szCs w:val="22"/>
        </w:rPr>
        <w:t>Dollar threshold used to determine a</w:t>
      </w:r>
    </w:p>
    <w:p w14:paraId="664BED54" w14:textId="77777777" w:rsidR="00276DA4" w:rsidRPr="00B74F96" w:rsidRDefault="00325AD4" w:rsidP="00325AD4">
      <w:pPr>
        <w:ind w:left="720" w:firstLine="720"/>
        <w:rPr>
          <w:rFonts w:ascii="Arial" w:hAnsi="Arial" w:cs="Arial"/>
          <w:sz w:val="22"/>
          <w:szCs w:val="22"/>
          <w:u w:val="single"/>
        </w:rPr>
        <w:sectPr w:rsidR="00276DA4" w:rsidRPr="00B74F96" w:rsidSect="00325AD4">
          <w:footerReference w:type="default" r:id="rId17"/>
          <w:footnotePr>
            <w:numRestart w:val="eachSect"/>
          </w:footnotePr>
          <w:pgSz w:w="12240" w:h="15840" w:code="1"/>
          <w:pgMar w:top="432" w:right="1440" w:bottom="432" w:left="1440" w:header="720" w:footer="432" w:gutter="0"/>
          <w:pgNumType w:start="0"/>
          <w:cols w:space="720"/>
        </w:sectPr>
      </w:pPr>
      <w:r w:rsidRPr="00B74F96">
        <w:rPr>
          <w:rFonts w:ascii="Arial" w:hAnsi="Arial" w:cs="Arial"/>
          <w:sz w:val="22"/>
          <w:szCs w:val="22"/>
        </w:rPr>
        <w:t>State major program</w:t>
      </w:r>
      <w:r w:rsidRPr="00B74F96">
        <w:rPr>
          <w:rFonts w:ascii="Arial" w:hAnsi="Arial" w:cs="Arial"/>
          <w:sz w:val="22"/>
          <w:szCs w:val="22"/>
        </w:rPr>
        <w:tab/>
      </w:r>
      <w:r w:rsidRPr="00B74F96">
        <w:rPr>
          <w:rFonts w:ascii="Arial" w:hAnsi="Arial" w:cs="Arial"/>
          <w:sz w:val="22"/>
          <w:szCs w:val="22"/>
        </w:rPr>
        <w:tab/>
      </w:r>
      <w:r w:rsidRPr="00B74F96">
        <w:rPr>
          <w:rFonts w:ascii="Arial" w:hAnsi="Arial" w:cs="Arial"/>
          <w:sz w:val="22"/>
          <w:szCs w:val="22"/>
        </w:rPr>
        <w:tab/>
      </w:r>
      <w:r w:rsidRPr="00B74F96">
        <w:rPr>
          <w:rFonts w:ascii="Arial" w:hAnsi="Arial" w:cs="Arial"/>
          <w:sz w:val="22"/>
          <w:szCs w:val="22"/>
        </w:rPr>
        <w:tab/>
      </w:r>
      <w:r w:rsidRPr="00B74F96">
        <w:rPr>
          <w:rFonts w:ascii="Arial" w:hAnsi="Arial" w:cs="Arial"/>
          <w:sz w:val="22"/>
          <w:szCs w:val="22"/>
        </w:rPr>
        <w:tab/>
      </w:r>
      <w:r w:rsidRPr="00B74F96">
        <w:rPr>
          <w:rFonts w:ascii="Arial" w:hAnsi="Arial" w:cs="Arial"/>
          <w:sz w:val="22"/>
          <w:szCs w:val="22"/>
          <w:u w:val="single"/>
        </w:rPr>
        <w:t>$</w:t>
      </w:r>
      <w:r w:rsidR="00330BEA" w:rsidRPr="00B74F96">
        <w:rPr>
          <w:rFonts w:ascii="Arial" w:hAnsi="Arial" w:cs="Arial"/>
          <w:sz w:val="22"/>
          <w:szCs w:val="22"/>
          <w:u w:val="single"/>
        </w:rPr>
        <w:t>50</w:t>
      </w:r>
      <w:r w:rsidRPr="00B74F96">
        <w:rPr>
          <w:rFonts w:ascii="Arial" w:hAnsi="Arial" w:cs="Arial"/>
          <w:sz w:val="22"/>
          <w:szCs w:val="22"/>
          <w:u w:val="single"/>
        </w:rPr>
        <w:t>0,000</w:t>
      </w:r>
      <w:r w:rsidR="00276DA4" w:rsidRPr="00B74F96">
        <w:rPr>
          <w:rFonts w:ascii="Arial" w:hAnsi="Arial" w:cs="Arial"/>
          <w:sz w:val="22"/>
          <w:szCs w:val="22"/>
          <w:u w:val="single"/>
        </w:rPr>
        <w:t xml:space="preserve"> </w:t>
      </w:r>
    </w:p>
    <w:p w14:paraId="09DC8A68" w14:textId="77777777" w:rsidR="00276DA4" w:rsidRPr="00B74F96" w:rsidRDefault="00276DA4" w:rsidP="00325AD4">
      <w:pPr>
        <w:ind w:left="720" w:firstLine="720"/>
        <w:rPr>
          <w:sz w:val="22"/>
          <w:szCs w:val="22"/>
        </w:rPr>
        <w:sectPr w:rsidR="00276DA4" w:rsidRPr="00B74F96" w:rsidSect="00276DA4">
          <w:type w:val="continuous"/>
          <w:pgSz w:w="12240" w:h="15840" w:code="1"/>
          <w:pgMar w:top="432" w:right="1440" w:bottom="432" w:left="1440" w:header="720" w:footer="432" w:gutter="0"/>
          <w:pgNumType w:start="0"/>
          <w:cols w:space="720"/>
        </w:sectPr>
      </w:pPr>
      <w:r w:rsidRPr="00B74F96">
        <w:rPr>
          <w:rStyle w:val="FootnoteReference"/>
          <w:rFonts w:ascii="Arial" w:hAnsi="Arial" w:cs="Arial"/>
          <w:sz w:val="22"/>
          <w:szCs w:val="22"/>
          <w:u w:val="single"/>
        </w:rPr>
        <w:footnoteReference w:id="3"/>
      </w:r>
    </w:p>
    <w:p w14:paraId="7886BFB2" w14:textId="7883A8AA" w:rsidR="00325AD4" w:rsidRPr="00B74F96" w:rsidRDefault="00325AD4" w:rsidP="00325AD4">
      <w:pPr>
        <w:ind w:left="720"/>
        <w:rPr>
          <w:rFonts w:ascii="Arial" w:hAnsi="Arial" w:cs="Arial"/>
          <w:sz w:val="22"/>
          <w:szCs w:val="22"/>
        </w:rPr>
      </w:pPr>
      <w:r w:rsidRPr="00B74F96">
        <w:rPr>
          <w:rFonts w:ascii="Arial" w:hAnsi="Arial" w:cs="Arial"/>
          <w:sz w:val="22"/>
          <w:szCs w:val="22"/>
        </w:rPr>
        <w:t xml:space="preserve">Auditee qualified as State </w:t>
      </w:r>
      <w:proofErr w:type="gramStart"/>
      <w:r w:rsidRPr="00B74F96">
        <w:rPr>
          <w:rFonts w:ascii="Arial" w:hAnsi="Arial" w:cs="Arial"/>
          <w:sz w:val="22"/>
          <w:szCs w:val="22"/>
        </w:rPr>
        <w:t>low-risk</w:t>
      </w:r>
      <w:proofErr w:type="gramEnd"/>
      <w:r w:rsidRPr="00B74F96">
        <w:rPr>
          <w:rFonts w:ascii="Arial" w:hAnsi="Arial" w:cs="Arial"/>
          <w:sz w:val="22"/>
          <w:szCs w:val="22"/>
        </w:rPr>
        <w:t xml:space="preserve"> auditee?</w:t>
      </w:r>
      <w:r w:rsidRPr="00B74F96">
        <w:rPr>
          <w:rFonts w:ascii="Arial" w:hAnsi="Arial" w:cs="Arial"/>
          <w:sz w:val="22"/>
          <w:szCs w:val="22"/>
        </w:rPr>
        <w:tab/>
      </w:r>
      <w:r w:rsidRPr="00B74F96">
        <w:rPr>
          <w:rFonts w:ascii="Arial" w:hAnsi="Arial" w:cs="Arial"/>
          <w:sz w:val="22"/>
          <w:szCs w:val="22"/>
        </w:rPr>
        <w:tab/>
        <w:t>____yes</w:t>
      </w:r>
      <w:r w:rsidRPr="00B74F96">
        <w:rPr>
          <w:rFonts w:ascii="Arial" w:hAnsi="Arial" w:cs="Arial"/>
          <w:sz w:val="22"/>
          <w:szCs w:val="22"/>
        </w:rPr>
        <w:tab/>
      </w:r>
      <w:r w:rsidRPr="00B74F96">
        <w:rPr>
          <w:rFonts w:ascii="Arial" w:hAnsi="Arial" w:cs="Arial"/>
          <w:sz w:val="22"/>
          <w:szCs w:val="22"/>
          <w:u w:val="single"/>
        </w:rPr>
        <w:t xml:space="preserve">   </w:t>
      </w:r>
      <w:proofErr w:type="gramStart"/>
      <w:r w:rsidRPr="00B74F96">
        <w:rPr>
          <w:rFonts w:ascii="Arial" w:hAnsi="Arial" w:cs="Arial"/>
          <w:sz w:val="22"/>
          <w:szCs w:val="22"/>
          <w:u w:val="single"/>
        </w:rPr>
        <w:t xml:space="preserve">X  </w:t>
      </w:r>
      <w:r w:rsidRPr="00B74F96">
        <w:rPr>
          <w:rFonts w:ascii="Arial" w:hAnsi="Arial" w:cs="Arial"/>
          <w:sz w:val="22"/>
          <w:szCs w:val="22"/>
        </w:rPr>
        <w:t>no</w:t>
      </w:r>
      <w:bookmarkEnd w:id="6"/>
      <w:proofErr w:type="gramEnd"/>
    </w:p>
    <w:p w14:paraId="6B10F50B" w14:textId="04959DA6" w:rsidR="00E3400C" w:rsidRPr="00276DA4" w:rsidRDefault="00E3400C">
      <w:pPr>
        <w:rPr>
          <w:sz w:val="22"/>
          <w:szCs w:val="22"/>
        </w:rPr>
      </w:pPr>
    </w:p>
    <w:p w14:paraId="2547EBB2" w14:textId="4A18A322" w:rsidR="00E9771C" w:rsidRPr="00276DA4" w:rsidRDefault="007A278F">
      <w:pPr>
        <w:rPr>
          <w:sz w:val="22"/>
          <w:szCs w:val="22"/>
        </w:rPr>
      </w:pPr>
      <w:r w:rsidRPr="00276DA4">
        <w:rPr>
          <w:noProof/>
          <w:sz w:val="22"/>
          <w:szCs w:val="22"/>
        </w:rPr>
        <mc:AlternateContent>
          <mc:Choice Requires="wps">
            <w:drawing>
              <wp:anchor distT="0" distB="0" distL="114300" distR="114300" simplePos="0" relativeHeight="251660288" behindDoc="0" locked="0" layoutInCell="1" allowOverlap="1" wp14:anchorId="63709A2A" wp14:editId="61E8DFE9">
                <wp:simplePos x="0" y="0"/>
                <wp:positionH relativeFrom="column">
                  <wp:posOffset>342900</wp:posOffset>
                </wp:positionH>
                <wp:positionV relativeFrom="paragraph">
                  <wp:posOffset>1125220</wp:posOffset>
                </wp:positionV>
                <wp:extent cx="5271135" cy="1400175"/>
                <wp:effectExtent l="19050" t="19050" r="43815" b="47625"/>
                <wp:wrapSquare wrapText="bothSides"/>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1135" cy="1400175"/>
                        </a:xfrm>
                        <a:prstGeom prst="rect">
                          <a:avLst/>
                        </a:prstGeom>
                        <a:solidFill>
                          <a:srgbClr val="FFFFFF"/>
                        </a:solidFill>
                        <a:ln w="57150" cmpd="thinThick">
                          <a:solidFill>
                            <a:srgbClr val="000000"/>
                          </a:solidFill>
                          <a:miter lim="800000"/>
                          <a:headEnd/>
                          <a:tailEnd/>
                        </a:ln>
                      </wps:spPr>
                      <wps:txbx>
                        <w:txbxContent>
                          <w:p w14:paraId="2B652C08" w14:textId="77777777" w:rsidR="00780087" w:rsidRPr="00FF5915" w:rsidRDefault="00780087" w:rsidP="00913C6F">
                            <w:pPr>
                              <w:jc w:val="both"/>
                              <w:rPr>
                                <w:rFonts w:ascii="Arial" w:hAnsi="Arial" w:cs="Arial"/>
                                <w:b/>
                                <w:sz w:val="22"/>
                                <w:szCs w:val="22"/>
                              </w:rPr>
                            </w:pPr>
                            <w:r w:rsidRPr="00FF5915">
                              <w:rPr>
                                <w:rFonts w:ascii="Arial" w:hAnsi="Arial" w:cs="Arial"/>
                                <w:b/>
                                <w:sz w:val="22"/>
                                <w:szCs w:val="22"/>
                              </w:rPr>
                              <w:t>Note to Preparer:  In cases where there are major State programs that are not matches on federal programs, the applicable State information should be included in this Section.  See illustrations for Carolina County and Carolina County Board of Education.</w:t>
                            </w:r>
                          </w:p>
                          <w:p w14:paraId="6356FFC1" w14:textId="4B94025F" w:rsidR="00780087" w:rsidRPr="00FF5915" w:rsidRDefault="00780087" w:rsidP="00913C6F">
                            <w:pPr>
                              <w:spacing w:before="120"/>
                              <w:jc w:val="both"/>
                              <w:rPr>
                                <w:rFonts w:ascii="Arial" w:hAnsi="Arial" w:cs="Arial"/>
                                <w:b/>
                                <w:sz w:val="22"/>
                                <w:szCs w:val="22"/>
                              </w:rPr>
                            </w:pPr>
                            <w:r w:rsidRPr="00FF5915">
                              <w:rPr>
                                <w:rFonts w:ascii="Arial" w:hAnsi="Arial" w:cs="Arial"/>
                                <w:b/>
                                <w:sz w:val="22"/>
                                <w:szCs w:val="22"/>
                              </w:rPr>
                              <w:t xml:space="preserve">If the only the major State program(s) are federal programs with State matches, the auditor may only issue a federal </w:t>
                            </w:r>
                            <w:proofErr w:type="gramStart"/>
                            <w:r w:rsidRPr="00FF5915">
                              <w:rPr>
                                <w:rFonts w:ascii="Arial" w:hAnsi="Arial" w:cs="Arial"/>
                                <w:b/>
                                <w:sz w:val="22"/>
                                <w:szCs w:val="22"/>
                              </w:rPr>
                              <w:t>report</w:t>
                            </w:r>
                            <w:proofErr w:type="gramEnd"/>
                            <w:r w:rsidRPr="00FF5915">
                              <w:rPr>
                                <w:rFonts w:ascii="Arial" w:hAnsi="Arial" w:cs="Arial"/>
                                <w:b/>
                                <w:sz w:val="22"/>
                                <w:szCs w:val="22"/>
                              </w:rPr>
                              <w:t xml:space="preserve"> and it will serve as audited the State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09A2A" id="Text Box 37" o:spid="_x0000_s1036" type="#_x0000_t202" style="position:absolute;margin-left:27pt;margin-top:88.6pt;width:415.05pt;height:1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zPJwIAAEYEAAAOAAAAZHJzL2Uyb0RvYy54bWysU9tu2zAMfR+wfxD0vtjOkqUz4hRdugwD&#10;ugvQ7gNkWY6FSqImKbG7ry8lu2l2exmmB0EUpUPy8HB9OWhFjsJ5CaaixSynRBgOjTT7in672726&#10;oMQHZhqmwIiKPghPLzcvX6x7W4o5dKAa4QiCGF/2tqJdCLbMMs87oZmfgRUGnS04zQKabp81jvWI&#10;rlU2z/M3WQ+usQ648B5vr0cn3ST8thU8fGlbLwJRFcXcQtpd2uu4Z5s1K/eO2U7yKQ32D1loJg0G&#10;PUFds8DIwcnfoLTkDjy0YcZBZ9C2kotUA1ZT5L9Uc9sxK1ItSI63J5r8/4Pln4+39qsjYXgHAzYw&#10;FeHtDfB7TwxsO2b24so56DvBGgxcRMqy3vpy+hqp9qWPIHX/CRpsMjsESEBD63RkBeskiI4NeDiR&#10;LoZAOF4u56uieL2khKOvWOR5sVqmGKx8+m6dDx8EaBIPFXXY1QTPjjc+xHRY+fQkRvOgZLOTSiXD&#10;7eutcuTIUAG7tCb0n54pQ3rMZVUsMUmubVPR0Elzh7K4Hzn5K2ie1p9AtQwobiV1RS9Oj1gZmXxv&#10;miS9wKQaz1iEMhO1kc2R1zDUA5GYTZG0GqmuoXlAsh2MYsbhw0MH7gclPQq5ov77gTlBifposGFv&#10;i8UiKj8Zi+VqjoY799TnHmY4QmHxlIzHbRin5WCd3HcYaZSIgStscisT/c9ZTfmjWFNXpsGK03Bu&#10;p1fP4795BAAA//8DAFBLAwQUAAYACAAAACEApvZ3W94AAAAKAQAADwAAAGRycy9kb3ducmV2Lnht&#10;bEyPwU7DMBBE70j8g7VI3KjTkjZpiFNVSHBEouXA0YmX2Gq8jmK3DX/PcoLj7Ixm39S72Q/iglN0&#10;gRQsFxkIpC4YR72Cj+PLQwkiJk1GD4FQwTdG2DW3N7WuTLjSO14OqRdcQrHSCmxKYyVl7Cx6HRdh&#10;RGLvK0xeJ5ZTL82kr1zuB7nKso302hF/sHrEZ4vd6XD2Ck777ohrmcqtdW95+/kaaXZRqfu7ef8E&#10;IuGc/sLwi8/o0DBTG85kohgUrHOekvheFCsQHCjLfAmiVfC4LQqQTS3/T2h+AAAA//8DAFBLAQIt&#10;ABQABgAIAAAAIQC2gziS/gAAAOEBAAATAAAAAAAAAAAAAAAAAAAAAABbQ29udGVudF9UeXBlc10u&#10;eG1sUEsBAi0AFAAGAAgAAAAhADj9If/WAAAAlAEAAAsAAAAAAAAAAAAAAAAALwEAAF9yZWxzLy5y&#10;ZWxzUEsBAi0AFAAGAAgAAAAhAH8zvM8nAgAARgQAAA4AAAAAAAAAAAAAAAAALgIAAGRycy9lMm9E&#10;b2MueG1sUEsBAi0AFAAGAAgAAAAhAKb2d1veAAAACgEAAA8AAAAAAAAAAAAAAAAAgQQAAGRycy9k&#10;b3ducmV2LnhtbFBLBQYAAAAABAAEAPMAAACMBQAAAAA=&#10;" strokeweight="4.5pt">
                <v:stroke linestyle="thinThick"/>
                <v:textbox>
                  <w:txbxContent>
                    <w:p w14:paraId="2B652C08" w14:textId="77777777" w:rsidR="00780087" w:rsidRPr="00FF5915" w:rsidRDefault="00780087" w:rsidP="00913C6F">
                      <w:pPr>
                        <w:jc w:val="both"/>
                        <w:rPr>
                          <w:rFonts w:ascii="Arial" w:hAnsi="Arial" w:cs="Arial"/>
                          <w:b/>
                          <w:sz w:val="22"/>
                          <w:szCs w:val="22"/>
                        </w:rPr>
                      </w:pPr>
                      <w:r w:rsidRPr="00FF5915">
                        <w:rPr>
                          <w:rFonts w:ascii="Arial" w:hAnsi="Arial" w:cs="Arial"/>
                          <w:b/>
                          <w:sz w:val="22"/>
                          <w:szCs w:val="22"/>
                        </w:rPr>
                        <w:t>Note to Preparer:  In cases where there are major State programs that are not matches on federal programs, the applicable State information should be included in this Section.  See illustrations for Carolina County and Carolina County Board of Education.</w:t>
                      </w:r>
                    </w:p>
                    <w:p w14:paraId="6356FFC1" w14:textId="4B94025F" w:rsidR="00780087" w:rsidRPr="00FF5915" w:rsidRDefault="00780087" w:rsidP="00913C6F">
                      <w:pPr>
                        <w:spacing w:before="120"/>
                        <w:jc w:val="both"/>
                        <w:rPr>
                          <w:rFonts w:ascii="Arial" w:hAnsi="Arial" w:cs="Arial"/>
                          <w:b/>
                          <w:sz w:val="22"/>
                          <w:szCs w:val="22"/>
                        </w:rPr>
                      </w:pPr>
                      <w:r w:rsidRPr="00FF5915">
                        <w:rPr>
                          <w:rFonts w:ascii="Arial" w:hAnsi="Arial" w:cs="Arial"/>
                          <w:b/>
                          <w:sz w:val="22"/>
                          <w:szCs w:val="22"/>
                        </w:rPr>
                        <w:t xml:space="preserve">If the only the major State program(s) are federal programs with State matches, the auditor may only issue a federal </w:t>
                      </w:r>
                      <w:proofErr w:type="gramStart"/>
                      <w:r w:rsidRPr="00FF5915">
                        <w:rPr>
                          <w:rFonts w:ascii="Arial" w:hAnsi="Arial" w:cs="Arial"/>
                          <w:b/>
                          <w:sz w:val="22"/>
                          <w:szCs w:val="22"/>
                        </w:rPr>
                        <w:t>report</w:t>
                      </w:r>
                      <w:proofErr w:type="gramEnd"/>
                      <w:r w:rsidRPr="00FF5915">
                        <w:rPr>
                          <w:rFonts w:ascii="Arial" w:hAnsi="Arial" w:cs="Arial"/>
                          <w:b/>
                          <w:sz w:val="22"/>
                          <w:szCs w:val="22"/>
                        </w:rPr>
                        <w:t xml:space="preserve"> and it will serve as audited the State program.</w:t>
                      </w:r>
                    </w:p>
                  </w:txbxContent>
                </v:textbox>
                <w10:wrap type="square"/>
              </v:shape>
            </w:pict>
          </mc:Fallback>
        </mc:AlternateContent>
      </w:r>
      <w:r w:rsidR="00582ABD" w:rsidRPr="00276DA4">
        <w:rPr>
          <w:noProof/>
          <w:sz w:val="22"/>
          <w:szCs w:val="22"/>
        </w:rPr>
        <mc:AlternateContent>
          <mc:Choice Requires="wps">
            <w:drawing>
              <wp:anchor distT="0" distB="0" distL="114300" distR="114300" simplePos="0" relativeHeight="251657216" behindDoc="0" locked="0" layoutInCell="1" allowOverlap="1" wp14:anchorId="71D72FF8" wp14:editId="72CA25E1">
                <wp:simplePos x="0" y="0"/>
                <wp:positionH relativeFrom="column">
                  <wp:posOffset>306705</wp:posOffset>
                </wp:positionH>
                <wp:positionV relativeFrom="paragraph">
                  <wp:posOffset>109220</wp:posOffset>
                </wp:positionV>
                <wp:extent cx="5303520" cy="715010"/>
                <wp:effectExtent l="0" t="0" r="0" b="0"/>
                <wp:wrapSquare wrapText="bothSides"/>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715010"/>
                        </a:xfrm>
                        <a:prstGeom prst="rect">
                          <a:avLst/>
                        </a:prstGeom>
                        <a:solidFill>
                          <a:srgbClr val="FFFFFF"/>
                        </a:solidFill>
                        <a:ln w="57150" cmpd="thinThick">
                          <a:solidFill>
                            <a:srgbClr val="000000"/>
                          </a:solidFill>
                          <a:miter lim="800000"/>
                          <a:headEnd/>
                          <a:tailEnd/>
                        </a:ln>
                      </wps:spPr>
                      <wps:txbx>
                        <w:txbxContent>
                          <w:p w14:paraId="28D80712" w14:textId="53CBC6BC" w:rsidR="00780087" w:rsidRPr="00FF5915" w:rsidRDefault="00780087">
                            <w:pPr>
                              <w:jc w:val="both"/>
                              <w:rPr>
                                <w:rFonts w:ascii="Arial" w:hAnsi="Arial" w:cs="Arial"/>
                                <w:sz w:val="22"/>
                                <w:szCs w:val="22"/>
                              </w:rPr>
                            </w:pPr>
                            <w:r w:rsidRPr="00FF5915">
                              <w:rPr>
                                <w:rFonts w:ascii="Arial" w:hAnsi="Arial" w:cs="Arial"/>
                                <w:b/>
                              </w:rPr>
                              <w:t>N</w:t>
                            </w:r>
                            <w:r w:rsidRPr="00FF5915">
                              <w:rPr>
                                <w:rFonts w:ascii="Arial" w:hAnsi="Arial" w:cs="Arial"/>
                                <w:b/>
                                <w:sz w:val="22"/>
                                <w:szCs w:val="22"/>
                              </w:rPr>
                              <w:t xml:space="preserve">ote to Preparer:  90% State Funds – In-Home Services, </w:t>
                            </w:r>
                            <w:r w:rsidRPr="00FF5915">
                              <w:rPr>
                                <w:rFonts w:ascii="Arial" w:hAnsi="Arial" w:cs="Arial"/>
                                <w:b/>
                                <w:bCs/>
                                <w:sz w:val="22"/>
                                <w:szCs w:val="22"/>
                              </w:rPr>
                              <w:t xml:space="preserve">and </w:t>
                            </w:r>
                            <w:proofErr w:type="gramStart"/>
                            <w:r w:rsidRPr="00FF5915">
                              <w:rPr>
                                <w:rFonts w:ascii="Arial" w:hAnsi="Arial" w:cs="Arial"/>
                                <w:b/>
                                <w:bCs/>
                                <w:sz w:val="22"/>
                                <w:szCs w:val="22"/>
                              </w:rPr>
                              <w:t>Public School</w:t>
                            </w:r>
                            <w:proofErr w:type="gramEnd"/>
                            <w:r w:rsidRPr="00FF5915">
                              <w:rPr>
                                <w:rFonts w:ascii="Arial" w:hAnsi="Arial" w:cs="Arial"/>
                                <w:b/>
                                <w:bCs/>
                                <w:sz w:val="22"/>
                                <w:szCs w:val="22"/>
                              </w:rPr>
                              <w:t xml:space="preserve"> Building Capital Fund</w:t>
                            </w:r>
                            <w:r w:rsidRPr="00FF5915">
                              <w:rPr>
                                <w:rFonts w:ascii="Arial" w:hAnsi="Arial" w:cs="Arial"/>
                                <w:b/>
                                <w:sz w:val="22"/>
                                <w:szCs w:val="22"/>
                              </w:rPr>
                              <w:t xml:space="preserve"> were not audited as major because they were audited as major in at least one of the last two most recent audit periods.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D72FF8" id="Text Box 26" o:spid="_x0000_s1037" type="#_x0000_t202" style="position:absolute;margin-left:24.15pt;margin-top:8.6pt;width:417.6pt;height:5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icIwIAAEUEAAAOAAAAZHJzL2Uyb0RvYy54bWysU8tu2zAQvBfoPxC815Idu0kFy0Hq1EWB&#10;9AEk/QCKoiQiJJclaUvu13dJKY77uhTVgSC15Ozs7Oz6etCKHITzEkxJ57OcEmE41NK0Jf36sHt1&#10;RYkPzNRMgRElPQpPrzcvX6x7W4gFdKBq4QiCGF/0tqRdCLbIMs87oZmfgRUGgw04zQIeXZvVjvWI&#10;rlW2yPPXWQ+utg648B7/3o5Bukn4TSN4+Nw0XgSiSorcQlpdWqu4Zps1K1rHbCf5RIP9AwvNpMGk&#10;J6hbFhjZO/kblJbcgYcmzDjoDJpGcpFqwGrm+S/V3HfMilQLiuPtSSb//2D5p8O9/eJIGN7CgA1M&#10;RXh7B/zREwPbjplW3DgHfSdYjYnnUbKst76YnkapfeEjSNV/hBqbzPYBEtDQOB1VwToJomMDjifR&#10;xRAIx5+ri/xitcAQx9jlfIUypBSseHptnQ/vBWgSNyV12NSEzg53PkQ2rHi6EpN5ULLeSaXSwbXV&#10;VjlyYGiAXfom9J+uKUN6pBLTIxFt65KGTpoHdMXjKMlfQfP0/QlUy4DeVlKX9Op0iRVRyHemTs4L&#10;TKpxj0UoMykbxRxlDUM1EIls5kn3qHQF9RG1djB6GWcPNx2475T06OOS+m975gQl6oPBfr2ZL5fR&#10;+OmwXF1Gpd15pDqPMMMRCounZNxuwzgse+tk22Gm0SEGbrDHjUzyP7Oa+KNXU1emuYrDcH5Ot56n&#10;f/MDAAD//wMAUEsDBBQABgAIAAAAIQCHf3eM3AAAAAkBAAAPAAAAZHJzL2Rvd25yZXYueG1sTI/B&#10;TsMwEETvSPyDtUjcqEPaghviVBUSHJFoOXB04iW2Gq+j2G3D37Oc4Lgzo9k39XYOgzjjlHwkDfeL&#10;AgRSF62nXsPH4eVOgUjZkDVDJNTwjQm2zfVVbSobL/SO533uBZdQqowGl/NYSZk6h8GkRRyR2PuK&#10;UzCZz6mXdjIXLg+DLIviQQbjiT84M+Kzw+64PwUNx113wLXMauP826r9fE00+6T17c28ewKRcc5/&#10;YfjFZ3RomKmNJ7JJDBpWaslJ1h9LEOwrtVyDaFkoNwpkU8v/C5ofAAAA//8DAFBLAQItABQABgAI&#10;AAAAIQC2gziS/gAAAOEBAAATAAAAAAAAAAAAAAAAAAAAAABbQ29udGVudF9UeXBlc10ueG1sUEsB&#10;Ai0AFAAGAAgAAAAhADj9If/WAAAAlAEAAAsAAAAAAAAAAAAAAAAALwEAAF9yZWxzLy5yZWxzUEsB&#10;Ai0AFAAGAAgAAAAhAIH/aJwjAgAARQQAAA4AAAAAAAAAAAAAAAAALgIAAGRycy9lMm9Eb2MueG1s&#10;UEsBAi0AFAAGAAgAAAAhAId/d4zcAAAACQEAAA8AAAAAAAAAAAAAAAAAfQQAAGRycy9kb3ducmV2&#10;LnhtbFBLBQYAAAAABAAEAPMAAACGBQAAAAA=&#10;" strokeweight="4.5pt">
                <v:stroke linestyle="thinThick"/>
                <v:textbox>
                  <w:txbxContent>
                    <w:p w14:paraId="28D80712" w14:textId="53CBC6BC" w:rsidR="00780087" w:rsidRPr="00FF5915" w:rsidRDefault="00780087">
                      <w:pPr>
                        <w:jc w:val="both"/>
                        <w:rPr>
                          <w:rFonts w:ascii="Arial" w:hAnsi="Arial" w:cs="Arial"/>
                          <w:sz w:val="22"/>
                          <w:szCs w:val="22"/>
                        </w:rPr>
                      </w:pPr>
                      <w:r w:rsidRPr="00FF5915">
                        <w:rPr>
                          <w:rFonts w:ascii="Arial" w:hAnsi="Arial" w:cs="Arial"/>
                          <w:b/>
                        </w:rPr>
                        <w:t>N</w:t>
                      </w:r>
                      <w:r w:rsidRPr="00FF5915">
                        <w:rPr>
                          <w:rFonts w:ascii="Arial" w:hAnsi="Arial" w:cs="Arial"/>
                          <w:b/>
                          <w:sz w:val="22"/>
                          <w:szCs w:val="22"/>
                        </w:rPr>
                        <w:t xml:space="preserve">ote to Preparer:  90% State Funds – In-Home Services, </w:t>
                      </w:r>
                      <w:r w:rsidRPr="00FF5915">
                        <w:rPr>
                          <w:rFonts w:ascii="Arial" w:hAnsi="Arial" w:cs="Arial"/>
                          <w:b/>
                          <w:bCs/>
                          <w:sz w:val="22"/>
                          <w:szCs w:val="22"/>
                        </w:rPr>
                        <w:t xml:space="preserve">and </w:t>
                      </w:r>
                      <w:proofErr w:type="gramStart"/>
                      <w:r w:rsidRPr="00FF5915">
                        <w:rPr>
                          <w:rFonts w:ascii="Arial" w:hAnsi="Arial" w:cs="Arial"/>
                          <w:b/>
                          <w:bCs/>
                          <w:sz w:val="22"/>
                          <w:szCs w:val="22"/>
                        </w:rPr>
                        <w:t>Public School</w:t>
                      </w:r>
                      <w:proofErr w:type="gramEnd"/>
                      <w:r w:rsidRPr="00FF5915">
                        <w:rPr>
                          <w:rFonts w:ascii="Arial" w:hAnsi="Arial" w:cs="Arial"/>
                          <w:b/>
                          <w:bCs/>
                          <w:sz w:val="22"/>
                          <w:szCs w:val="22"/>
                        </w:rPr>
                        <w:t xml:space="preserve"> Building Capital Fund</w:t>
                      </w:r>
                      <w:r w:rsidRPr="00FF5915">
                        <w:rPr>
                          <w:rFonts w:ascii="Arial" w:hAnsi="Arial" w:cs="Arial"/>
                          <w:b/>
                          <w:sz w:val="22"/>
                          <w:szCs w:val="22"/>
                        </w:rPr>
                        <w:t xml:space="preserve"> were not audited as major because they were audited as major in at least one of the last two most recent audit periods.</w:t>
                      </w:r>
                    </w:p>
                  </w:txbxContent>
                </v:textbox>
                <w10:wrap type="square"/>
              </v:shape>
            </w:pict>
          </mc:Fallback>
        </mc:AlternateContent>
      </w:r>
    </w:p>
    <w:p w14:paraId="4F440723" w14:textId="703EDB26" w:rsidR="00F41D1D" w:rsidRPr="00276DA4" w:rsidRDefault="00F41D1D" w:rsidP="00913C6F">
      <w:pPr>
        <w:pStyle w:val="Heading9"/>
        <w:rPr>
          <w:rFonts w:ascii="Arial" w:hAnsi="Arial" w:cs="Arial"/>
          <w:sz w:val="22"/>
          <w:szCs w:val="22"/>
        </w:rPr>
      </w:pPr>
    </w:p>
    <w:p w14:paraId="2BBFEA6F" w14:textId="49453260" w:rsidR="00F41D1D" w:rsidRPr="00276DA4" w:rsidRDefault="00746BEF" w:rsidP="009743F2">
      <w:pPr>
        <w:jc w:val="center"/>
        <w:rPr>
          <w:rFonts w:ascii="Arial" w:hAnsi="Arial" w:cs="Arial"/>
          <w:sz w:val="22"/>
          <w:szCs w:val="22"/>
        </w:rPr>
      </w:pPr>
      <w:r w:rsidRPr="00276DA4">
        <w:rPr>
          <w:rFonts w:ascii="Arial" w:hAnsi="Arial" w:cs="Arial"/>
          <w:noProof/>
          <w:sz w:val="22"/>
          <w:szCs w:val="22"/>
        </w:rPr>
        <mc:AlternateContent>
          <mc:Choice Requires="wps">
            <w:drawing>
              <wp:anchor distT="0" distB="0" distL="114300" distR="114300" simplePos="0" relativeHeight="251668480" behindDoc="0" locked="0" layoutInCell="1" allowOverlap="1" wp14:anchorId="052DEA2D" wp14:editId="75676B91">
                <wp:simplePos x="0" y="0"/>
                <wp:positionH relativeFrom="column">
                  <wp:posOffset>333375</wp:posOffset>
                </wp:positionH>
                <wp:positionV relativeFrom="paragraph">
                  <wp:posOffset>92075</wp:posOffset>
                </wp:positionV>
                <wp:extent cx="5330952" cy="1115568"/>
                <wp:effectExtent l="19050" t="19050" r="41275" b="46990"/>
                <wp:wrapSquare wrapText="bothSides"/>
                <wp:docPr id="24" name="Text Box 24"/>
                <wp:cNvGraphicFramePr/>
                <a:graphic xmlns:a="http://schemas.openxmlformats.org/drawingml/2006/main">
                  <a:graphicData uri="http://schemas.microsoft.com/office/word/2010/wordprocessingShape">
                    <wps:wsp>
                      <wps:cNvSpPr txBox="1"/>
                      <wps:spPr>
                        <a:xfrm>
                          <a:off x="0" y="0"/>
                          <a:ext cx="5330952" cy="1115568"/>
                        </a:xfrm>
                        <a:prstGeom prst="rect">
                          <a:avLst/>
                        </a:prstGeom>
                        <a:solidFill>
                          <a:srgbClr val="FFFFFF"/>
                        </a:solidFill>
                        <a:ln w="57150" cmpd="thinThick">
                          <a:solidFill>
                            <a:srgbClr val="0000FF"/>
                          </a:solidFill>
                          <a:miter lim="800000"/>
                          <a:headEnd/>
                          <a:tailEnd/>
                        </a:ln>
                      </wps:spPr>
                      <wps:txbx>
                        <w:txbxContent>
                          <w:p w14:paraId="4758768F" w14:textId="3BCACDFF" w:rsidR="00746BEF" w:rsidRPr="00325AD4" w:rsidRDefault="00746BEF" w:rsidP="00BC7DC2">
                            <w:pPr>
                              <w:jc w:val="both"/>
                              <w:rPr>
                                <w:rFonts w:ascii="Arial" w:hAnsi="Arial" w:cs="Arial"/>
                                <w:b/>
                                <w:bCs/>
                                <w:color w:val="000000" w:themeColor="text1"/>
                                <w:sz w:val="22"/>
                                <w:szCs w:val="22"/>
                              </w:rPr>
                            </w:pPr>
                            <w:r w:rsidRPr="00325AD4">
                              <w:rPr>
                                <w:rFonts w:ascii="Arial" w:hAnsi="Arial" w:cs="Arial"/>
                                <w:b/>
                                <w:bCs/>
                                <w:color w:val="000000" w:themeColor="text1"/>
                                <w:sz w:val="22"/>
                                <w:szCs w:val="22"/>
                              </w:rPr>
                              <w:t>Note to Preparer:  Even though NC DOJ does not consider Opioid Settlement Funds State Awards (refer to Note 5 to the notes of the SEFSA), they are subject to State Single Audit requirements.  In this example, they were tested as a major and</w:t>
                            </w:r>
                            <w:r w:rsidR="004B1113" w:rsidRPr="00325AD4">
                              <w:rPr>
                                <w:rFonts w:ascii="Arial" w:hAnsi="Arial" w:cs="Arial"/>
                                <w:b/>
                                <w:bCs/>
                                <w:color w:val="000000" w:themeColor="text1"/>
                                <w:sz w:val="22"/>
                                <w:szCs w:val="22"/>
                              </w:rPr>
                              <w:t>, for Single Audit purposes,</w:t>
                            </w:r>
                            <w:r w:rsidRPr="00325AD4">
                              <w:rPr>
                                <w:rFonts w:ascii="Arial" w:hAnsi="Arial" w:cs="Arial"/>
                                <w:b/>
                                <w:bCs/>
                                <w:color w:val="000000" w:themeColor="text1"/>
                                <w:sz w:val="22"/>
                                <w:szCs w:val="22"/>
                              </w:rPr>
                              <w:t xml:space="preserve"> are reported as a major State program.  </w:t>
                            </w:r>
                            <w:r w:rsidR="004B1113" w:rsidRPr="00325AD4">
                              <w:rPr>
                                <w:rFonts w:ascii="Arial" w:hAnsi="Arial" w:cs="Arial"/>
                                <w:b/>
                                <w:bCs/>
                                <w:color w:val="000000" w:themeColor="text1"/>
                                <w:sz w:val="22"/>
                                <w:szCs w:val="22"/>
                              </w:rPr>
                              <w:t>E</w:t>
                            </w:r>
                            <w:r w:rsidRPr="00325AD4">
                              <w:rPr>
                                <w:rFonts w:ascii="Arial" w:hAnsi="Arial" w:cs="Arial"/>
                                <w:b/>
                                <w:bCs/>
                                <w:color w:val="000000" w:themeColor="text1"/>
                                <w:sz w:val="22"/>
                                <w:szCs w:val="22"/>
                              </w:rPr>
                              <w:t xml:space="preserve">xpenditures for </w:t>
                            </w:r>
                            <w:r w:rsidR="004B1113" w:rsidRPr="00325AD4">
                              <w:rPr>
                                <w:rFonts w:ascii="Arial" w:hAnsi="Arial" w:cs="Arial"/>
                                <w:b/>
                                <w:bCs/>
                                <w:color w:val="000000" w:themeColor="text1"/>
                                <w:sz w:val="22"/>
                                <w:szCs w:val="22"/>
                              </w:rPr>
                              <w:t xml:space="preserve">Opioid Settlement Funds </w:t>
                            </w:r>
                            <w:r w:rsidRPr="00325AD4">
                              <w:rPr>
                                <w:rFonts w:ascii="Arial" w:hAnsi="Arial" w:cs="Arial"/>
                                <w:b/>
                                <w:bCs/>
                                <w:color w:val="000000" w:themeColor="text1"/>
                                <w:sz w:val="22"/>
                                <w:szCs w:val="22"/>
                              </w:rPr>
                              <w:t xml:space="preserve">program </w:t>
                            </w:r>
                            <w:r w:rsidR="004B1113" w:rsidRPr="00325AD4">
                              <w:rPr>
                                <w:rFonts w:ascii="Arial" w:hAnsi="Arial" w:cs="Arial"/>
                                <w:b/>
                                <w:bCs/>
                                <w:color w:val="000000" w:themeColor="text1"/>
                                <w:sz w:val="22"/>
                                <w:szCs w:val="22"/>
                              </w:rPr>
                              <w:t>should</w:t>
                            </w:r>
                            <w:r w:rsidRPr="00325AD4">
                              <w:rPr>
                                <w:rFonts w:ascii="Arial" w:hAnsi="Arial" w:cs="Arial"/>
                                <w:b/>
                                <w:bCs/>
                                <w:color w:val="000000" w:themeColor="text1"/>
                                <w:sz w:val="22"/>
                                <w:szCs w:val="22"/>
                              </w:rPr>
                              <w:t xml:space="preserve"> be included in determining percentage of </w:t>
                            </w:r>
                            <w:r w:rsidR="005C4CA2" w:rsidRPr="00325AD4">
                              <w:rPr>
                                <w:rFonts w:ascii="Arial" w:hAnsi="Arial" w:cs="Arial"/>
                                <w:b/>
                                <w:bCs/>
                                <w:color w:val="000000" w:themeColor="text1"/>
                                <w:sz w:val="22"/>
                                <w:szCs w:val="22"/>
                              </w:rPr>
                              <w:t xml:space="preserve">State </w:t>
                            </w:r>
                            <w:r w:rsidRPr="00325AD4">
                              <w:rPr>
                                <w:rFonts w:ascii="Arial" w:hAnsi="Arial" w:cs="Arial"/>
                                <w:b/>
                                <w:bCs/>
                                <w:color w:val="000000" w:themeColor="text1"/>
                                <w:sz w:val="22"/>
                                <w:szCs w:val="22"/>
                              </w:rPr>
                              <w:t>expenditures</w:t>
                            </w:r>
                            <w:r w:rsidR="005C4CA2" w:rsidRPr="00325AD4">
                              <w:rPr>
                                <w:rFonts w:ascii="Arial" w:hAnsi="Arial" w:cs="Arial"/>
                                <w:b/>
                                <w:bCs/>
                                <w:color w:val="000000" w:themeColor="text1"/>
                                <w:sz w:val="22"/>
                                <w:szCs w:val="22"/>
                              </w:rPr>
                              <w:t xml:space="preserve"> audited as major</w:t>
                            </w:r>
                            <w:r w:rsidR="004B1113" w:rsidRPr="00325AD4">
                              <w:rPr>
                                <w:rFonts w:ascii="Arial" w:hAnsi="Arial" w:cs="Arial"/>
                                <w:b/>
                                <w:bCs/>
                                <w:color w:val="000000" w:themeColor="text1"/>
                                <w:sz w:val="22"/>
                                <w:szCs w:val="22"/>
                              </w:rPr>
                              <w:t>.</w:t>
                            </w:r>
                            <w:r w:rsidR="005C4CA2" w:rsidRPr="00325AD4">
                              <w:rPr>
                                <w:rFonts w:ascii="Arial" w:hAnsi="Arial" w:cs="Arial"/>
                                <w:b/>
                                <w:bCs/>
                                <w:color w:val="000000" w:themeColor="text1"/>
                                <w:sz w:val="22"/>
                                <w:szCs w:val="22"/>
                              </w:rPr>
                              <w:t xml:space="preserve"> calculation.</w:t>
                            </w:r>
                          </w:p>
                        </w:txbxContent>
                      </wps:txbx>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DEA2D" id="Text Box 24" o:spid="_x0000_s1038" type="#_x0000_t202" style="position:absolute;left:0;text-align:left;margin-left:26.25pt;margin-top:7.25pt;width:419.75pt;height:87.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RarZgIAANQEAAAOAAAAZHJzL2Uyb0RvYy54bWysVEtvGjEQvlfqf7B8b5YlkAdiiSgpVaUo&#10;iRSqnI3Xy1q1Pa5t2KW/PmPvEkiaU9U9mBnPeB7ffMP0ptWK7ITzEkxB87MBJcJwKKXZFPTnavnl&#10;ihIfmCmZAiMKuhee3sw+f5o2diKGUIMqhSMYxPhJYwtah2AnWeZ5LTTzZ2CFQWMFTrOAqttkpWMN&#10;RtcqGw4GF1kDrrQOuPAeb287I52l+FUleHioKi8CUQXF2kI6XTrX8cxmUzbZOGZryfsy2D9UoZk0&#10;mPQ11C0LjGyd/CuUltyBhyqccdAZVJXkIvWA3eSDd9081cyK1AuC4+0rTP7/heX3uyf76Ehov0KL&#10;A4yANNZPPF7GftrK6fiLlRK0I4T7V9hEGwjHy/H5+eB6PKSEoy3P8/H44irGyY7PrfPhuwBNolBQ&#10;h3NJcLHdnQ+d68ElZvOgZLmUSiXFbdYL5ciO4QyX6eujv3FThjRYy2U+xiK5tmVBQy3NCgf7K+V6&#10;4+1Pgw7wWy4/CqplQHoqqQt6Fb16wtSCld9MmcgTmFSdjP0qg20f8YtSaNctkVhNPjyAu4Zyj5g7&#10;6OjoLV9KxOWO+fDIHPIPO8CdCg94VAqwLeglSmpwfz66j/5IC7RS0iCfC+p/b5kTlKgfBglznY9G&#10;cQGSMhpfDlFxp5b1qcVs9QIQ7hy31/IkRv+gDmLlQD/j6s1jVjQxwzE3Qn4QF6HbMlxdLubz5LS1&#10;Tm5qfIBhkf6WhTvzZHnU46AjA1btM3O2p0lAht3DYQvY5B1bOt/40sB8G6CSiUoR9A7hfha4OomM&#10;/ZrH3TzVk9fxz2j2AgAA//8DAFBLAwQUAAYACAAAACEADDmsFNoAAAAJAQAADwAAAGRycy9kb3du&#10;cmV2LnhtbExPy27CMBC8V+IfrEXqrThEpUrSOAghcaxUUribeJsE4nVkGwh/3+2pPa3modmZcj3Z&#10;QdzQh96RguUiAYHUONNTq+DwtXvJQISoyejBESp4YIB1NXsqdWHcnfZ4q2MrOIRCoRV0MY6FlKHp&#10;0OqwcCMSa9/OWx0Z+lYar+8cbgeZJsmbtLon/tDpEbcdNpf6ahU0l0Oos3y/OcaPx2i9/LTu3Cr1&#10;PJ827yAiTvHPDL/1uTpU3OnkrmSCGBSs0hU7mX/ly3qWp7ztxESepCCrUv5fUP0AAAD//wMAUEsB&#10;Ai0AFAAGAAgAAAAhALaDOJL+AAAA4QEAABMAAAAAAAAAAAAAAAAAAAAAAFtDb250ZW50X1R5cGVz&#10;XS54bWxQSwECLQAUAAYACAAAACEAOP0h/9YAAACUAQAACwAAAAAAAAAAAAAAAAAvAQAAX3JlbHMv&#10;LnJlbHNQSwECLQAUAAYACAAAACEATrEWq2YCAADUBAAADgAAAAAAAAAAAAAAAAAuAgAAZHJzL2Uy&#10;b0RvYy54bWxQSwECLQAUAAYACAAAACEADDmsFNoAAAAJAQAADwAAAAAAAAAAAAAAAADABAAAZHJz&#10;L2Rvd25yZXYueG1sUEsFBgAAAAAEAAQA8wAAAMcFAAAAAA==&#10;" strokecolor="blue" strokeweight="4.5pt">
                <v:stroke linestyle="thinThick"/>
                <v:textbox>
                  <w:txbxContent>
                    <w:p w14:paraId="4758768F" w14:textId="3BCACDFF" w:rsidR="00746BEF" w:rsidRPr="00325AD4" w:rsidRDefault="00746BEF" w:rsidP="00BC7DC2">
                      <w:pPr>
                        <w:jc w:val="both"/>
                        <w:rPr>
                          <w:rFonts w:ascii="Arial" w:hAnsi="Arial" w:cs="Arial"/>
                          <w:b/>
                          <w:bCs/>
                          <w:color w:val="000000" w:themeColor="text1"/>
                          <w:sz w:val="22"/>
                          <w:szCs w:val="22"/>
                        </w:rPr>
                      </w:pPr>
                      <w:r w:rsidRPr="00325AD4">
                        <w:rPr>
                          <w:rFonts w:ascii="Arial" w:hAnsi="Arial" w:cs="Arial"/>
                          <w:b/>
                          <w:bCs/>
                          <w:color w:val="000000" w:themeColor="text1"/>
                          <w:sz w:val="22"/>
                          <w:szCs w:val="22"/>
                        </w:rPr>
                        <w:t>Note to Preparer:  Even though NC DOJ does not consider Opioid Settlement Funds State Awards (refer to Note 5 to the notes of the SEFSA), they are subject to State Single Audit requirements.  In this example, they were tested as a major and</w:t>
                      </w:r>
                      <w:r w:rsidR="004B1113" w:rsidRPr="00325AD4">
                        <w:rPr>
                          <w:rFonts w:ascii="Arial" w:hAnsi="Arial" w:cs="Arial"/>
                          <w:b/>
                          <w:bCs/>
                          <w:color w:val="000000" w:themeColor="text1"/>
                          <w:sz w:val="22"/>
                          <w:szCs w:val="22"/>
                        </w:rPr>
                        <w:t>, for Single Audit purposes,</w:t>
                      </w:r>
                      <w:r w:rsidRPr="00325AD4">
                        <w:rPr>
                          <w:rFonts w:ascii="Arial" w:hAnsi="Arial" w:cs="Arial"/>
                          <w:b/>
                          <w:bCs/>
                          <w:color w:val="000000" w:themeColor="text1"/>
                          <w:sz w:val="22"/>
                          <w:szCs w:val="22"/>
                        </w:rPr>
                        <w:t xml:space="preserve"> are reported as a major State program.  </w:t>
                      </w:r>
                      <w:r w:rsidR="004B1113" w:rsidRPr="00325AD4">
                        <w:rPr>
                          <w:rFonts w:ascii="Arial" w:hAnsi="Arial" w:cs="Arial"/>
                          <w:b/>
                          <w:bCs/>
                          <w:color w:val="000000" w:themeColor="text1"/>
                          <w:sz w:val="22"/>
                          <w:szCs w:val="22"/>
                        </w:rPr>
                        <w:t>E</w:t>
                      </w:r>
                      <w:r w:rsidRPr="00325AD4">
                        <w:rPr>
                          <w:rFonts w:ascii="Arial" w:hAnsi="Arial" w:cs="Arial"/>
                          <w:b/>
                          <w:bCs/>
                          <w:color w:val="000000" w:themeColor="text1"/>
                          <w:sz w:val="22"/>
                          <w:szCs w:val="22"/>
                        </w:rPr>
                        <w:t xml:space="preserve">xpenditures for </w:t>
                      </w:r>
                      <w:r w:rsidR="004B1113" w:rsidRPr="00325AD4">
                        <w:rPr>
                          <w:rFonts w:ascii="Arial" w:hAnsi="Arial" w:cs="Arial"/>
                          <w:b/>
                          <w:bCs/>
                          <w:color w:val="000000" w:themeColor="text1"/>
                          <w:sz w:val="22"/>
                          <w:szCs w:val="22"/>
                        </w:rPr>
                        <w:t xml:space="preserve">Opioid Settlement Funds </w:t>
                      </w:r>
                      <w:r w:rsidRPr="00325AD4">
                        <w:rPr>
                          <w:rFonts w:ascii="Arial" w:hAnsi="Arial" w:cs="Arial"/>
                          <w:b/>
                          <w:bCs/>
                          <w:color w:val="000000" w:themeColor="text1"/>
                          <w:sz w:val="22"/>
                          <w:szCs w:val="22"/>
                        </w:rPr>
                        <w:t xml:space="preserve">program </w:t>
                      </w:r>
                      <w:r w:rsidR="004B1113" w:rsidRPr="00325AD4">
                        <w:rPr>
                          <w:rFonts w:ascii="Arial" w:hAnsi="Arial" w:cs="Arial"/>
                          <w:b/>
                          <w:bCs/>
                          <w:color w:val="000000" w:themeColor="text1"/>
                          <w:sz w:val="22"/>
                          <w:szCs w:val="22"/>
                        </w:rPr>
                        <w:t>should</w:t>
                      </w:r>
                      <w:r w:rsidRPr="00325AD4">
                        <w:rPr>
                          <w:rFonts w:ascii="Arial" w:hAnsi="Arial" w:cs="Arial"/>
                          <w:b/>
                          <w:bCs/>
                          <w:color w:val="000000" w:themeColor="text1"/>
                          <w:sz w:val="22"/>
                          <w:szCs w:val="22"/>
                        </w:rPr>
                        <w:t xml:space="preserve"> be included in determining percentage of </w:t>
                      </w:r>
                      <w:r w:rsidR="005C4CA2" w:rsidRPr="00325AD4">
                        <w:rPr>
                          <w:rFonts w:ascii="Arial" w:hAnsi="Arial" w:cs="Arial"/>
                          <w:b/>
                          <w:bCs/>
                          <w:color w:val="000000" w:themeColor="text1"/>
                          <w:sz w:val="22"/>
                          <w:szCs w:val="22"/>
                        </w:rPr>
                        <w:t xml:space="preserve">State </w:t>
                      </w:r>
                      <w:r w:rsidRPr="00325AD4">
                        <w:rPr>
                          <w:rFonts w:ascii="Arial" w:hAnsi="Arial" w:cs="Arial"/>
                          <w:b/>
                          <w:bCs/>
                          <w:color w:val="000000" w:themeColor="text1"/>
                          <w:sz w:val="22"/>
                          <w:szCs w:val="22"/>
                        </w:rPr>
                        <w:t>expenditures</w:t>
                      </w:r>
                      <w:r w:rsidR="005C4CA2" w:rsidRPr="00325AD4">
                        <w:rPr>
                          <w:rFonts w:ascii="Arial" w:hAnsi="Arial" w:cs="Arial"/>
                          <w:b/>
                          <w:bCs/>
                          <w:color w:val="000000" w:themeColor="text1"/>
                          <w:sz w:val="22"/>
                          <w:szCs w:val="22"/>
                        </w:rPr>
                        <w:t xml:space="preserve"> audited as major</w:t>
                      </w:r>
                      <w:r w:rsidR="004B1113" w:rsidRPr="00325AD4">
                        <w:rPr>
                          <w:rFonts w:ascii="Arial" w:hAnsi="Arial" w:cs="Arial"/>
                          <w:b/>
                          <w:bCs/>
                          <w:color w:val="000000" w:themeColor="text1"/>
                          <w:sz w:val="22"/>
                          <w:szCs w:val="22"/>
                        </w:rPr>
                        <w:t>.</w:t>
                      </w:r>
                      <w:r w:rsidR="005C4CA2" w:rsidRPr="00325AD4">
                        <w:rPr>
                          <w:rFonts w:ascii="Arial" w:hAnsi="Arial" w:cs="Arial"/>
                          <w:b/>
                          <w:bCs/>
                          <w:color w:val="000000" w:themeColor="text1"/>
                          <w:sz w:val="22"/>
                          <w:szCs w:val="22"/>
                        </w:rPr>
                        <w:t xml:space="preserve"> calculation.</w:t>
                      </w:r>
                    </w:p>
                  </w:txbxContent>
                </v:textbox>
                <w10:wrap type="square"/>
              </v:shape>
            </w:pict>
          </mc:Fallback>
        </mc:AlternateContent>
      </w:r>
    </w:p>
    <w:p w14:paraId="08FD6F3C" w14:textId="31EAF932" w:rsidR="00913C6F" w:rsidRPr="009B24ED" w:rsidRDefault="00913C6F" w:rsidP="00913C6F">
      <w:pPr>
        <w:pStyle w:val="Heading9"/>
        <w:rPr>
          <w:rFonts w:ascii="Arial" w:hAnsi="Arial" w:cs="Arial"/>
          <w:b/>
          <w:bCs/>
          <w:sz w:val="22"/>
          <w:szCs w:val="22"/>
        </w:rPr>
      </w:pPr>
      <w:r w:rsidRPr="009B24ED">
        <w:rPr>
          <w:rFonts w:ascii="Arial" w:hAnsi="Arial" w:cs="Arial"/>
          <w:b/>
          <w:bCs/>
          <w:sz w:val="22"/>
          <w:szCs w:val="22"/>
        </w:rPr>
        <w:lastRenderedPageBreak/>
        <w:t>Carolina County, North Carolina</w:t>
      </w:r>
    </w:p>
    <w:p w14:paraId="7DA0F9DB" w14:textId="77777777" w:rsidR="00913C6F" w:rsidRPr="009B24ED" w:rsidRDefault="00913C6F" w:rsidP="00913C6F">
      <w:pPr>
        <w:jc w:val="center"/>
        <w:rPr>
          <w:rFonts w:ascii="Arial" w:hAnsi="Arial" w:cs="Arial"/>
          <w:b/>
          <w:bCs/>
          <w:sz w:val="22"/>
          <w:szCs w:val="22"/>
        </w:rPr>
      </w:pPr>
      <w:r w:rsidRPr="009B24ED">
        <w:rPr>
          <w:rFonts w:ascii="Arial" w:hAnsi="Arial" w:cs="Arial"/>
          <w:b/>
          <w:bCs/>
          <w:sz w:val="22"/>
          <w:szCs w:val="22"/>
        </w:rPr>
        <w:t>Schedule of Findings and Questioned Costs</w:t>
      </w:r>
    </w:p>
    <w:p w14:paraId="239E4C13" w14:textId="71550330" w:rsidR="00913C6F" w:rsidRPr="009B24ED" w:rsidRDefault="00913C6F" w:rsidP="00913C6F">
      <w:pPr>
        <w:jc w:val="center"/>
        <w:rPr>
          <w:rFonts w:ascii="Arial" w:hAnsi="Arial" w:cs="Arial"/>
          <w:b/>
          <w:bCs/>
          <w:sz w:val="22"/>
          <w:szCs w:val="22"/>
        </w:rPr>
      </w:pPr>
      <w:r w:rsidRPr="009B24ED">
        <w:rPr>
          <w:rFonts w:ascii="Arial" w:hAnsi="Arial" w:cs="Arial"/>
          <w:b/>
          <w:bCs/>
          <w:sz w:val="22"/>
          <w:szCs w:val="22"/>
        </w:rPr>
        <w:t xml:space="preserve">For the Fiscal Year Ended June 30, </w:t>
      </w:r>
      <w:r w:rsidR="00FD7ED8" w:rsidRPr="009B24ED">
        <w:rPr>
          <w:rFonts w:ascii="Arial" w:hAnsi="Arial" w:cs="Arial"/>
          <w:b/>
          <w:bCs/>
          <w:color w:val="0000FF"/>
          <w:sz w:val="22"/>
          <w:szCs w:val="22"/>
        </w:rPr>
        <w:t>2025</w:t>
      </w:r>
    </w:p>
    <w:p w14:paraId="49984FC5" w14:textId="77777777" w:rsidR="00913C6F" w:rsidRPr="009B24ED" w:rsidRDefault="00913C6F">
      <w:pPr>
        <w:rPr>
          <w:rFonts w:ascii="Arial" w:hAnsi="Arial" w:cs="Arial"/>
          <w:b/>
          <w:bCs/>
          <w:sz w:val="22"/>
          <w:szCs w:val="22"/>
        </w:rPr>
      </w:pPr>
    </w:p>
    <w:p w14:paraId="733915D9" w14:textId="77777777" w:rsidR="00E9771C" w:rsidRPr="009B24ED" w:rsidRDefault="00E9771C" w:rsidP="00CD7983">
      <w:pPr>
        <w:pStyle w:val="Heading7"/>
        <w:rPr>
          <w:rFonts w:ascii="Arial" w:hAnsi="Arial" w:cs="Arial"/>
          <w:sz w:val="22"/>
          <w:szCs w:val="22"/>
        </w:rPr>
      </w:pPr>
      <w:r w:rsidRPr="009B24ED">
        <w:rPr>
          <w:rFonts w:ascii="Arial" w:hAnsi="Arial" w:cs="Arial"/>
          <w:sz w:val="22"/>
          <w:szCs w:val="22"/>
        </w:rPr>
        <w:t>Section II – Financial Statement Findings</w:t>
      </w:r>
    </w:p>
    <w:p w14:paraId="70082B80" w14:textId="77777777" w:rsidR="00E9771C" w:rsidRPr="009B24ED" w:rsidRDefault="00E9771C">
      <w:pPr>
        <w:ind w:left="720" w:hanging="720"/>
        <w:rPr>
          <w:rFonts w:ascii="Arial" w:hAnsi="Arial" w:cs="Arial"/>
          <w:sz w:val="22"/>
          <w:szCs w:val="22"/>
        </w:rPr>
      </w:pPr>
    </w:p>
    <w:p w14:paraId="0479CF81" w14:textId="69FFEC9F" w:rsidR="00E9771C" w:rsidRPr="009B24ED" w:rsidRDefault="00E9771C">
      <w:pPr>
        <w:ind w:left="720" w:hanging="720"/>
        <w:rPr>
          <w:rFonts w:ascii="Arial" w:hAnsi="Arial" w:cs="Arial"/>
          <w:b/>
          <w:sz w:val="22"/>
          <w:szCs w:val="22"/>
        </w:rPr>
      </w:pPr>
      <w:r w:rsidRPr="009B24ED">
        <w:rPr>
          <w:rFonts w:ascii="Arial" w:hAnsi="Arial" w:cs="Arial"/>
          <w:b/>
          <w:sz w:val="22"/>
          <w:szCs w:val="22"/>
        </w:rPr>
        <w:t>Finding:</w:t>
      </w:r>
      <w:r w:rsidRPr="009B24ED">
        <w:rPr>
          <w:rFonts w:ascii="Arial" w:hAnsi="Arial" w:cs="Arial"/>
          <w:b/>
          <w:sz w:val="22"/>
          <w:szCs w:val="22"/>
        </w:rPr>
        <w:tab/>
      </w:r>
      <w:r w:rsidR="00FD7ED8" w:rsidRPr="009B24ED">
        <w:rPr>
          <w:rFonts w:ascii="Arial" w:hAnsi="Arial" w:cs="Arial"/>
          <w:b/>
          <w:color w:val="0000FF"/>
          <w:sz w:val="22"/>
          <w:szCs w:val="22"/>
        </w:rPr>
        <w:t>2025</w:t>
      </w:r>
      <w:r w:rsidRPr="009B24ED">
        <w:rPr>
          <w:rFonts w:ascii="Arial" w:hAnsi="Arial" w:cs="Arial"/>
          <w:b/>
          <w:sz w:val="22"/>
          <w:szCs w:val="22"/>
        </w:rPr>
        <w:t xml:space="preserve"> - </w:t>
      </w:r>
      <w:r w:rsidR="00FF5915" w:rsidRPr="009B24ED">
        <w:rPr>
          <w:rFonts w:ascii="Arial" w:hAnsi="Arial" w:cs="Arial"/>
          <w:b/>
          <w:sz w:val="22"/>
          <w:szCs w:val="22"/>
        </w:rPr>
        <w:t>00</w:t>
      </w:r>
      <w:r w:rsidRPr="009B24ED">
        <w:rPr>
          <w:rFonts w:ascii="Arial" w:hAnsi="Arial" w:cs="Arial"/>
          <w:b/>
          <w:sz w:val="22"/>
          <w:szCs w:val="22"/>
        </w:rPr>
        <w:t>1</w:t>
      </w:r>
    </w:p>
    <w:p w14:paraId="501A4108" w14:textId="77777777" w:rsidR="00E9771C" w:rsidRPr="009B24ED" w:rsidRDefault="00E9771C">
      <w:pPr>
        <w:ind w:left="720" w:hanging="720"/>
        <w:rPr>
          <w:rFonts w:ascii="Arial" w:hAnsi="Arial" w:cs="Arial"/>
          <w:sz w:val="22"/>
          <w:szCs w:val="22"/>
          <w:u w:val="single"/>
        </w:rPr>
      </w:pPr>
    </w:p>
    <w:p w14:paraId="1A3DC074" w14:textId="270B4297" w:rsidR="00E9771C" w:rsidRPr="009B24ED" w:rsidRDefault="00E9771C">
      <w:pPr>
        <w:ind w:left="720" w:hanging="720"/>
        <w:rPr>
          <w:rFonts w:ascii="Arial" w:hAnsi="Arial" w:cs="Arial"/>
          <w:sz w:val="22"/>
          <w:szCs w:val="22"/>
          <w:u w:val="single"/>
        </w:rPr>
      </w:pPr>
      <w:r w:rsidRPr="009B24ED">
        <w:rPr>
          <w:rFonts w:ascii="Arial" w:hAnsi="Arial" w:cs="Arial"/>
          <w:sz w:val="22"/>
          <w:szCs w:val="22"/>
          <w:u w:val="single"/>
        </w:rPr>
        <w:t>MATERIAL NONCOMPLIANCE</w:t>
      </w:r>
      <w:r w:rsidR="00A333EE" w:rsidRPr="009B24ED">
        <w:rPr>
          <w:rFonts w:ascii="Arial" w:hAnsi="Arial" w:cs="Arial"/>
          <w:sz w:val="22"/>
          <w:szCs w:val="22"/>
          <w:u w:val="single"/>
        </w:rPr>
        <w:t xml:space="preserve"> / SIGNIFICANT DEFICENCY</w:t>
      </w:r>
    </w:p>
    <w:p w14:paraId="4E0CCEDF" w14:textId="77777777" w:rsidR="00E9771C" w:rsidRPr="009B24ED" w:rsidRDefault="00E9771C">
      <w:pPr>
        <w:ind w:left="720" w:hanging="720"/>
        <w:rPr>
          <w:rFonts w:ascii="Arial" w:hAnsi="Arial" w:cs="Arial"/>
          <w:sz w:val="22"/>
          <w:szCs w:val="22"/>
        </w:rPr>
      </w:pPr>
    </w:p>
    <w:p w14:paraId="5C692BB5" w14:textId="271268A1" w:rsidR="00E9771C" w:rsidRPr="009B24ED" w:rsidRDefault="00E9771C">
      <w:pPr>
        <w:ind w:left="360"/>
        <w:rPr>
          <w:rFonts w:ascii="Arial" w:hAnsi="Arial" w:cs="Arial"/>
          <w:sz w:val="22"/>
          <w:szCs w:val="22"/>
        </w:rPr>
      </w:pPr>
      <w:r w:rsidRPr="009B24ED">
        <w:rPr>
          <w:rFonts w:ascii="Arial" w:hAnsi="Arial" w:cs="Arial"/>
          <w:sz w:val="22"/>
          <w:szCs w:val="22"/>
        </w:rPr>
        <w:t>Criteria:  G.S. 159-</w:t>
      </w:r>
      <w:r w:rsidR="00F22F2D" w:rsidRPr="009B24ED">
        <w:rPr>
          <w:rFonts w:ascii="Arial" w:hAnsi="Arial" w:cs="Arial"/>
          <w:sz w:val="22"/>
          <w:szCs w:val="22"/>
        </w:rPr>
        <w:t>2</w:t>
      </w:r>
      <w:r w:rsidRPr="009B24ED">
        <w:rPr>
          <w:rFonts w:ascii="Arial" w:hAnsi="Arial" w:cs="Arial"/>
          <w:sz w:val="22"/>
          <w:szCs w:val="22"/>
        </w:rPr>
        <w:t xml:space="preserve">8(a) states that </w:t>
      </w:r>
      <w:r w:rsidR="00A333EE" w:rsidRPr="009B24ED">
        <w:rPr>
          <w:rFonts w:ascii="Arial" w:hAnsi="Arial" w:cs="Arial"/>
          <w:sz w:val="22"/>
          <w:szCs w:val="22"/>
        </w:rPr>
        <w:t>no obligation may be incurred in a function accounted for in a fund included in the budget ordinance unless the budget ordinance includes an appropriation authorizing the obligation and an unencumbered balance remains in the appropriation sufficient to pay in the current fiscal year the sums obligated by the transaction for the current fiscal year.</w:t>
      </w:r>
    </w:p>
    <w:p w14:paraId="49BEB1C5" w14:textId="77777777" w:rsidR="00E9771C" w:rsidRPr="009B24ED" w:rsidRDefault="00E9771C">
      <w:pPr>
        <w:ind w:left="360"/>
        <w:rPr>
          <w:rFonts w:ascii="Arial" w:hAnsi="Arial" w:cs="Arial"/>
          <w:sz w:val="22"/>
          <w:szCs w:val="22"/>
        </w:rPr>
      </w:pPr>
    </w:p>
    <w:p w14:paraId="33B6A570" w14:textId="77777777" w:rsidR="00E9771C" w:rsidRPr="009B24ED" w:rsidRDefault="00E9771C">
      <w:pPr>
        <w:ind w:left="360"/>
        <w:rPr>
          <w:rFonts w:ascii="Arial" w:hAnsi="Arial" w:cs="Arial"/>
          <w:sz w:val="22"/>
          <w:szCs w:val="22"/>
        </w:rPr>
      </w:pPr>
      <w:r w:rsidRPr="009B24ED">
        <w:rPr>
          <w:rFonts w:ascii="Arial" w:hAnsi="Arial" w:cs="Arial"/>
          <w:sz w:val="22"/>
          <w:szCs w:val="22"/>
        </w:rPr>
        <w:t>Condition:  Carolina County expended $100,000 more for public safety than appropriated in the annual budget ordinance.</w:t>
      </w:r>
    </w:p>
    <w:p w14:paraId="00F58F7C" w14:textId="77777777" w:rsidR="00E9771C" w:rsidRPr="009B24ED" w:rsidRDefault="00E9771C">
      <w:pPr>
        <w:ind w:left="360"/>
        <w:rPr>
          <w:rFonts w:ascii="Arial" w:hAnsi="Arial" w:cs="Arial"/>
          <w:sz w:val="22"/>
          <w:szCs w:val="22"/>
        </w:rPr>
      </w:pPr>
    </w:p>
    <w:p w14:paraId="678E3AB2" w14:textId="3433905D" w:rsidR="00E9771C" w:rsidRPr="009B24ED" w:rsidRDefault="00E9771C">
      <w:pPr>
        <w:ind w:left="360"/>
        <w:rPr>
          <w:rFonts w:ascii="Arial" w:hAnsi="Arial" w:cs="Arial"/>
          <w:sz w:val="22"/>
          <w:szCs w:val="22"/>
        </w:rPr>
      </w:pPr>
      <w:r w:rsidRPr="009B24ED">
        <w:rPr>
          <w:rFonts w:ascii="Arial" w:hAnsi="Arial" w:cs="Arial"/>
          <w:sz w:val="22"/>
          <w:szCs w:val="22"/>
        </w:rPr>
        <w:t xml:space="preserve">Effect:  Moneys were spent that had not been </w:t>
      </w:r>
      <w:r w:rsidR="00A333EE" w:rsidRPr="009B24ED">
        <w:rPr>
          <w:rFonts w:ascii="Arial" w:hAnsi="Arial" w:cs="Arial"/>
          <w:sz w:val="22"/>
          <w:szCs w:val="22"/>
        </w:rPr>
        <w:t xml:space="preserve">obligated and </w:t>
      </w:r>
      <w:r w:rsidRPr="009B24ED">
        <w:rPr>
          <w:rFonts w:ascii="Arial" w:hAnsi="Arial" w:cs="Arial"/>
          <w:sz w:val="22"/>
          <w:szCs w:val="22"/>
        </w:rPr>
        <w:t>appropriated.</w:t>
      </w:r>
    </w:p>
    <w:p w14:paraId="566EB6C6" w14:textId="77777777" w:rsidR="00E9771C" w:rsidRPr="009B24ED" w:rsidRDefault="00E9771C">
      <w:pPr>
        <w:ind w:left="360"/>
        <w:rPr>
          <w:rFonts w:ascii="Arial" w:hAnsi="Arial" w:cs="Arial"/>
          <w:sz w:val="22"/>
          <w:szCs w:val="22"/>
        </w:rPr>
      </w:pPr>
    </w:p>
    <w:p w14:paraId="7066B5C0" w14:textId="77777777" w:rsidR="00E9771C" w:rsidRPr="009B24ED" w:rsidRDefault="00E9771C">
      <w:pPr>
        <w:ind w:left="360"/>
        <w:rPr>
          <w:rFonts w:ascii="Arial" w:hAnsi="Arial" w:cs="Arial"/>
          <w:sz w:val="22"/>
          <w:szCs w:val="22"/>
        </w:rPr>
      </w:pPr>
      <w:r w:rsidRPr="009B24ED">
        <w:rPr>
          <w:rFonts w:ascii="Arial" w:hAnsi="Arial" w:cs="Arial"/>
          <w:sz w:val="22"/>
          <w:szCs w:val="22"/>
        </w:rPr>
        <w:t>Cause:  The County received and expended controlled substance tax that had not been budgeted for in the budget ordinance and a budget amendment was not adopted.</w:t>
      </w:r>
    </w:p>
    <w:p w14:paraId="2F576F34" w14:textId="77777777" w:rsidR="00E9771C" w:rsidRPr="009B24ED" w:rsidRDefault="00E9771C">
      <w:pPr>
        <w:ind w:left="360"/>
        <w:rPr>
          <w:rFonts w:ascii="Arial" w:hAnsi="Arial" w:cs="Arial"/>
          <w:sz w:val="22"/>
          <w:szCs w:val="22"/>
        </w:rPr>
      </w:pPr>
    </w:p>
    <w:p w14:paraId="4851D975" w14:textId="0AD66B7B" w:rsidR="00E9771C" w:rsidRPr="009B24ED" w:rsidRDefault="00E9771C">
      <w:pPr>
        <w:ind w:left="360"/>
        <w:rPr>
          <w:rFonts w:ascii="Arial" w:hAnsi="Arial" w:cs="Arial"/>
          <w:sz w:val="22"/>
          <w:szCs w:val="22"/>
        </w:rPr>
      </w:pPr>
      <w:r w:rsidRPr="009B24ED">
        <w:rPr>
          <w:rFonts w:ascii="Arial" w:hAnsi="Arial" w:cs="Arial"/>
          <w:sz w:val="22"/>
          <w:szCs w:val="22"/>
        </w:rPr>
        <w:t xml:space="preserve">Recommendation:  </w:t>
      </w:r>
      <w:r w:rsidR="008A6FDB" w:rsidRPr="009B24ED">
        <w:rPr>
          <w:rFonts w:ascii="Arial" w:hAnsi="Arial" w:cs="Arial"/>
          <w:sz w:val="22"/>
          <w:szCs w:val="22"/>
        </w:rPr>
        <w:t xml:space="preserve">Before </w:t>
      </w:r>
      <w:r w:rsidR="00A333EE" w:rsidRPr="009B24ED">
        <w:rPr>
          <w:rFonts w:ascii="Arial" w:hAnsi="Arial" w:cs="Arial"/>
          <w:sz w:val="22"/>
          <w:szCs w:val="22"/>
        </w:rPr>
        <w:t xml:space="preserve">an obligation is to incur that </w:t>
      </w:r>
      <w:r w:rsidR="00450B8E" w:rsidRPr="009B24ED">
        <w:rPr>
          <w:rFonts w:ascii="Arial" w:hAnsi="Arial" w:cs="Arial"/>
          <w:sz w:val="22"/>
          <w:szCs w:val="22"/>
        </w:rPr>
        <w:t xml:space="preserve">will exceed the amount that was </w:t>
      </w:r>
      <w:r w:rsidR="00A333EE" w:rsidRPr="009B24ED">
        <w:rPr>
          <w:rFonts w:ascii="Arial" w:hAnsi="Arial" w:cs="Arial"/>
          <w:sz w:val="22"/>
          <w:szCs w:val="22"/>
        </w:rPr>
        <w:t xml:space="preserve">previously approved in the budget ordinance, </w:t>
      </w:r>
      <w:r w:rsidR="00450B8E" w:rsidRPr="009B24ED">
        <w:rPr>
          <w:rFonts w:ascii="Arial" w:hAnsi="Arial" w:cs="Arial"/>
          <w:sz w:val="22"/>
          <w:szCs w:val="22"/>
        </w:rPr>
        <w:t xml:space="preserve">an </w:t>
      </w:r>
      <w:r w:rsidRPr="009B24ED">
        <w:rPr>
          <w:rFonts w:ascii="Arial" w:hAnsi="Arial" w:cs="Arial"/>
          <w:sz w:val="22"/>
          <w:szCs w:val="22"/>
        </w:rPr>
        <w:t xml:space="preserve">amendment </w:t>
      </w:r>
      <w:r w:rsidR="00450B8E" w:rsidRPr="009B24ED">
        <w:rPr>
          <w:rFonts w:ascii="Arial" w:hAnsi="Arial" w:cs="Arial"/>
          <w:sz w:val="22"/>
          <w:szCs w:val="22"/>
        </w:rPr>
        <w:t xml:space="preserve">to the budget </w:t>
      </w:r>
      <w:r w:rsidRPr="009B24ED">
        <w:rPr>
          <w:rFonts w:ascii="Arial" w:hAnsi="Arial" w:cs="Arial"/>
          <w:sz w:val="22"/>
          <w:szCs w:val="22"/>
        </w:rPr>
        <w:t>should be adopted</w:t>
      </w:r>
      <w:r w:rsidR="00450B8E" w:rsidRPr="009B24ED">
        <w:rPr>
          <w:rFonts w:ascii="Arial" w:hAnsi="Arial" w:cs="Arial"/>
          <w:sz w:val="22"/>
          <w:szCs w:val="22"/>
        </w:rPr>
        <w:t>.</w:t>
      </w:r>
    </w:p>
    <w:p w14:paraId="071046DB" w14:textId="77777777" w:rsidR="00E9771C" w:rsidRPr="009B24ED" w:rsidRDefault="00E9771C">
      <w:pPr>
        <w:ind w:left="360"/>
        <w:rPr>
          <w:rFonts w:ascii="Arial" w:hAnsi="Arial" w:cs="Arial"/>
          <w:sz w:val="22"/>
          <w:szCs w:val="22"/>
        </w:rPr>
      </w:pPr>
    </w:p>
    <w:p w14:paraId="167B01DF" w14:textId="77777777" w:rsidR="00C066DB" w:rsidRPr="009B24ED" w:rsidRDefault="00991126">
      <w:pPr>
        <w:ind w:left="360"/>
        <w:rPr>
          <w:rFonts w:ascii="Arial" w:hAnsi="Arial" w:cs="Arial"/>
          <w:sz w:val="22"/>
          <w:szCs w:val="22"/>
        </w:rPr>
      </w:pPr>
      <w:r w:rsidRPr="009B24ED">
        <w:rPr>
          <w:rFonts w:ascii="Arial" w:hAnsi="Arial" w:cs="Arial"/>
          <w:sz w:val="22"/>
          <w:szCs w:val="22"/>
        </w:rPr>
        <w:t>Views of responsible officials and planned corrective actions</w:t>
      </w:r>
      <w:r w:rsidR="00E9771C" w:rsidRPr="009B24ED">
        <w:rPr>
          <w:rFonts w:ascii="Arial" w:hAnsi="Arial" w:cs="Arial"/>
          <w:sz w:val="22"/>
          <w:szCs w:val="22"/>
        </w:rPr>
        <w:t xml:space="preserve">:  The </w:t>
      </w:r>
      <w:r w:rsidR="006E6099" w:rsidRPr="009B24ED">
        <w:rPr>
          <w:rFonts w:ascii="Arial" w:hAnsi="Arial" w:cs="Arial"/>
          <w:sz w:val="22"/>
          <w:szCs w:val="22"/>
        </w:rPr>
        <w:t>County</w:t>
      </w:r>
      <w:r w:rsidR="00E9771C" w:rsidRPr="009B24ED">
        <w:rPr>
          <w:rFonts w:ascii="Arial" w:hAnsi="Arial" w:cs="Arial"/>
          <w:sz w:val="22"/>
          <w:szCs w:val="22"/>
        </w:rPr>
        <w:t xml:space="preserve"> agrees with this finding.  Budget amendments will be adopted prior to making expenditures that exceed budgeted amounts.</w:t>
      </w:r>
      <w:r w:rsidR="00155A76" w:rsidRPr="009B24ED">
        <w:rPr>
          <w:rFonts w:ascii="Arial" w:hAnsi="Arial" w:cs="Arial"/>
          <w:sz w:val="22"/>
          <w:szCs w:val="22"/>
        </w:rPr>
        <w:t xml:space="preserve"> Please refer to the corrective action plan on page 35-E-6.9.</w:t>
      </w:r>
    </w:p>
    <w:p w14:paraId="08039857" w14:textId="77777777" w:rsidR="00A07806" w:rsidRPr="009B24ED" w:rsidRDefault="00A07806">
      <w:pPr>
        <w:ind w:left="360"/>
        <w:rPr>
          <w:rFonts w:ascii="Arial" w:hAnsi="Arial" w:cs="Arial"/>
          <w:sz w:val="22"/>
          <w:szCs w:val="22"/>
        </w:rPr>
      </w:pPr>
    </w:p>
    <w:p w14:paraId="0CF7EA4C" w14:textId="77777777" w:rsidR="00A07806" w:rsidRPr="009B24ED" w:rsidRDefault="00A07806" w:rsidP="00A07806">
      <w:pPr>
        <w:rPr>
          <w:rFonts w:ascii="Arial" w:hAnsi="Arial" w:cs="Arial"/>
          <w:sz w:val="22"/>
          <w:szCs w:val="22"/>
        </w:rPr>
      </w:pPr>
    </w:p>
    <w:p w14:paraId="1DE40AED" w14:textId="77777777" w:rsidR="00A07806" w:rsidRPr="009B24ED" w:rsidRDefault="00A07806" w:rsidP="00A07806">
      <w:pPr>
        <w:pBdr>
          <w:top w:val="single" w:sz="4" w:space="1" w:color="auto"/>
          <w:bottom w:val="single" w:sz="4" w:space="1" w:color="auto"/>
        </w:pBdr>
        <w:ind w:left="720" w:hanging="720"/>
        <w:jc w:val="center"/>
        <w:rPr>
          <w:rFonts w:ascii="Arial" w:hAnsi="Arial" w:cs="Arial"/>
          <w:b/>
          <w:sz w:val="22"/>
          <w:szCs w:val="22"/>
        </w:rPr>
      </w:pPr>
      <w:r w:rsidRPr="009B24ED">
        <w:rPr>
          <w:rFonts w:ascii="Arial" w:hAnsi="Arial" w:cs="Arial"/>
          <w:b/>
          <w:sz w:val="22"/>
          <w:szCs w:val="22"/>
        </w:rPr>
        <w:t>Section III – Federal Award Findings and Questioned Costs</w:t>
      </w:r>
    </w:p>
    <w:p w14:paraId="5083EB1B" w14:textId="77777777" w:rsidR="00A07806" w:rsidRPr="009B24ED" w:rsidRDefault="00A07806" w:rsidP="00A07806">
      <w:pPr>
        <w:ind w:left="720" w:hanging="720"/>
        <w:rPr>
          <w:rFonts w:ascii="Arial" w:hAnsi="Arial" w:cs="Arial"/>
          <w:b/>
          <w:sz w:val="22"/>
          <w:szCs w:val="22"/>
        </w:rPr>
      </w:pPr>
    </w:p>
    <w:p w14:paraId="6FDF4FCF" w14:textId="77777777" w:rsidR="00A07806" w:rsidRPr="009B24ED" w:rsidRDefault="00A07806" w:rsidP="00A07806">
      <w:pPr>
        <w:ind w:left="720" w:hanging="720"/>
        <w:rPr>
          <w:rFonts w:ascii="Arial" w:hAnsi="Arial" w:cs="Arial"/>
          <w:sz w:val="22"/>
          <w:szCs w:val="22"/>
        </w:rPr>
      </w:pPr>
      <w:r w:rsidRPr="009B24ED">
        <w:rPr>
          <w:rFonts w:ascii="Arial" w:hAnsi="Arial" w:cs="Arial"/>
          <w:b/>
          <w:sz w:val="22"/>
          <w:szCs w:val="22"/>
        </w:rPr>
        <w:t>US Department of Health and Human Services</w:t>
      </w:r>
    </w:p>
    <w:p w14:paraId="6505B2B4" w14:textId="77777777" w:rsidR="00A07806" w:rsidRPr="009B24ED" w:rsidRDefault="00A07806" w:rsidP="00A07806">
      <w:pPr>
        <w:rPr>
          <w:rFonts w:ascii="Arial" w:hAnsi="Arial" w:cs="Arial"/>
          <w:sz w:val="22"/>
          <w:szCs w:val="22"/>
        </w:rPr>
      </w:pPr>
      <w:r w:rsidRPr="009B24ED">
        <w:rPr>
          <w:rFonts w:ascii="Arial" w:hAnsi="Arial" w:cs="Arial"/>
          <w:sz w:val="22"/>
          <w:szCs w:val="22"/>
        </w:rPr>
        <w:t>Passed through the NC Dept. of Health and Human Services</w:t>
      </w:r>
    </w:p>
    <w:p w14:paraId="26A5A2FF" w14:textId="77777777" w:rsidR="00A07806" w:rsidRPr="009B24ED" w:rsidRDefault="00A07806" w:rsidP="00A07806">
      <w:pPr>
        <w:ind w:left="288" w:hanging="288"/>
        <w:rPr>
          <w:rFonts w:ascii="Arial" w:hAnsi="Arial" w:cs="Arial"/>
          <w:sz w:val="22"/>
          <w:szCs w:val="22"/>
        </w:rPr>
      </w:pPr>
      <w:r w:rsidRPr="009B24ED">
        <w:rPr>
          <w:rFonts w:ascii="Arial" w:hAnsi="Arial" w:cs="Arial"/>
          <w:sz w:val="22"/>
          <w:szCs w:val="22"/>
        </w:rPr>
        <w:t xml:space="preserve">Program Name:  </w:t>
      </w:r>
      <w:r w:rsidRPr="009B24ED">
        <w:rPr>
          <w:rFonts w:ascii="Arial" w:hAnsi="Arial" w:cs="Arial"/>
          <w:bCs/>
          <w:sz w:val="22"/>
          <w:szCs w:val="22"/>
        </w:rPr>
        <w:t>Medical Assistance Program (Medicaid; Title XIX)</w:t>
      </w:r>
    </w:p>
    <w:p w14:paraId="3B6AD0ED" w14:textId="0D230A7E" w:rsidR="00A07806" w:rsidRPr="009B24ED" w:rsidRDefault="00D25B18" w:rsidP="00A07806">
      <w:pPr>
        <w:ind w:left="288" w:hanging="288"/>
        <w:rPr>
          <w:rFonts w:ascii="Arial" w:hAnsi="Arial" w:cs="Arial"/>
          <w:sz w:val="22"/>
          <w:szCs w:val="22"/>
        </w:rPr>
      </w:pPr>
      <w:bookmarkStart w:id="7" w:name="_Hlk145076973"/>
      <w:r w:rsidRPr="009B24ED">
        <w:rPr>
          <w:rFonts w:ascii="Arial" w:hAnsi="Arial" w:cs="Arial"/>
          <w:color w:val="0000FF"/>
          <w:sz w:val="22"/>
          <w:szCs w:val="22"/>
        </w:rPr>
        <w:t>A</w:t>
      </w:r>
      <w:r w:rsidR="00787B65" w:rsidRPr="009B24ED">
        <w:rPr>
          <w:rFonts w:ascii="Arial" w:hAnsi="Arial" w:cs="Arial"/>
          <w:color w:val="0000FF"/>
          <w:sz w:val="22"/>
          <w:szCs w:val="22"/>
        </w:rPr>
        <w:t>ssistance</w:t>
      </w:r>
      <w:r w:rsidRPr="009B24ED">
        <w:rPr>
          <w:rFonts w:ascii="Arial" w:hAnsi="Arial" w:cs="Arial"/>
          <w:color w:val="0000FF"/>
          <w:sz w:val="22"/>
          <w:szCs w:val="22"/>
        </w:rPr>
        <w:t xml:space="preserve"> L</w:t>
      </w:r>
      <w:r w:rsidR="00787B65" w:rsidRPr="009B24ED">
        <w:rPr>
          <w:rFonts w:ascii="Arial" w:hAnsi="Arial" w:cs="Arial"/>
          <w:color w:val="0000FF"/>
          <w:sz w:val="22"/>
          <w:szCs w:val="22"/>
        </w:rPr>
        <w:t>isting</w:t>
      </w:r>
      <w:r w:rsidRPr="009B24ED">
        <w:rPr>
          <w:rFonts w:ascii="Arial" w:hAnsi="Arial" w:cs="Arial"/>
          <w:color w:val="0000FF"/>
          <w:sz w:val="22"/>
          <w:szCs w:val="22"/>
        </w:rPr>
        <w:t xml:space="preserve"> N</w:t>
      </w:r>
      <w:r w:rsidR="00787B65" w:rsidRPr="009B24ED">
        <w:rPr>
          <w:rFonts w:ascii="Arial" w:hAnsi="Arial" w:cs="Arial"/>
          <w:color w:val="0000FF"/>
          <w:sz w:val="22"/>
          <w:szCs w:val="22"/>
        </w:rPr>
        <w:t>o</w:t>
      </w:r>
      <w:r w:rsidRPr="009B24ED">
        <w:rPr>
          <w:rFonts w:ascii="Arial" w:hAnsi="Arial" w:cs="Arial"/>
          <w:color w:val="0000FF"/>
          <w:sz w:val="22"/>
          <w:szCs w:val="22"/>
        </w:rPr>
        <w:t>.</w:t>
      </w:r>
      <w:bookmarkEnd w:id="7"/>
      <w:r w:rsidR="00787B65" w:rsidRPr="009B24ED">
        <w:rPr>
          <w:rFonts w:ascii="Arial" w:hAnsi="Arial" w:cs="Arial"/>
          <w:color w:val="0000FF"/>
          <w:sz w:val="22"/>
          <w:szCs w:val="22"/>
        </w:rPr>
        <w:t xml:space="preserve">:  </w:t>
      </w:r>
      <w:r w:rsidR="00A07806" w:rsidRPr="009B24ED">
        <w:rPr>
          <w:rFonts w:ascii="Arial" w:hAnsi="Arial" w:cs="Arial"/>
          <w:sz w:val="22"/>
          <w:szCs w:val="22"/>
        </w:rPr>
        <w:t>93.778</w:t>
      </w:r>
    </w:p>
    <w:p w14:paraId="0BDDE819" w14:textId="77777777" w:rsidR="00A07806" w:rsidRPr="009B24ED" w:rsidRDefault="00A07806" w:rsidP="00A07806">
      <w:pPr>
        <w:ind w:left="288" w:hanging="288"/>
        <w:rPr>
          <w:rFonts w:ascii="Arial" w:hAnsi="Arial" w:cs="Arial"/>
          <w:sz w:val="22"/>
          <w:szCs w:val="22"/>
        </w:rPr>
      </w:pPr>
      <w:r w:rsidRPr="009B24ED">
        <w:rPr>
          <w:rFonts w:ascii="Arial" w:hAnsi="Arial" w:cs="Arial"/>
          <w:sz w:val="22"/>
          <w:szCs w:val="22"/>
        </w:rPr>
        <w:t>Grant Number:  XXXX</w:t>
      </w:r>
    </w:p>
    <w:p w14:paraId="5B1DABF2" w14:textId="77777777" w:rsidR="00A07806" w:rsidRPr="009B24ED" w:rsidRDefault="00A07806" w:rsidP="00A07806">
      <w:pPr>
        <w:ind w:left="1008" w:hanging="288"/>
        <w:rPr>
          <w:rFonts w:ascii="Arial" w:hAnsi="Arial" w:cs="Arial"/>
          <w:sz w:val="22"/>
          <w:szCs w:val="22"/>
        </w:rPr>
      </w:pPr>
    </w:p>
    <w:p w14:paraId="1C5A4AD8" w14:textId="29455FA0" w:rsidR="00A07806" w:rsidRPr="009B24ED" w:rsidRDefault="00A07806" w:rsidP="00A07806">
      <w:pPr>
        <w:ind w:left="288" w:hanging="288"/>
        <w:rPr>
          <w:rFonts w:ascii="Arial" w:hAnsi="Arial" w:cs="Arial"/>
          <w:b/>
          <w:sz w:val="22"/>
          <w:szCs w:val="22"/>
        </w:rPr>
      </w:pPr>
      <w:r w:rsidRPr="009B24ED">
        <w:rPr>
          <w:rFonts w:ascii="Arial" w:hAnsi="Arial" w:cs="Arial"/>
          <w:b/>
          <w:sz w:val="22"/>
          <w:szCs w:val="22"/>
        </w:rPr>
        <w:t xml:space="preserve">Finding:  </w:t>
      </w:r>
      <w:r w:rsidR="00FD7ED8" w:rsidRPr="009B24ED">
        <w:rPr>
          <w:rFonts w:ascii="Arial" w:hAnsi="Arial" w:cs="Arial"/>
          <w:b/>
          <w:color w:val="0000FF"/>
          <w:sz w:val="22"/>
          <w:szCs w:val="22"/>
        </w:rPr>
        <w:t>2025</w:t>
      </w:r>
      <w:r w:rsidRPr="009B24ED">
        <w:rPr>
          <w:rFonts w:ascii="Arial" w:hAnsi="Arial" w:cs="Arial"/>
          <w:b/>
          <w:sz w:val="22"/>
          <w:szCs w:val="22"/>
        </w:rPr>
        <w:t xml:space="preserve"> – </w:t>
      </w:r>
      <w:r w:rsidR="00FF5915" w:rsidRPr="009B24ED">
        <w:rPr>
          <w:rFonts w:ascii="Arial" w:hAnsi="Arial" w:cs="Arial"/>
          <w:b/>
          <w:sz w:val="22"/>
          <w:szCs w:val="22"/>
        </w:rPr>
        <w:t>00</w:t>
      </w:r>
      <w:r w:rsidRPr="009B24ED">
        <w:rPr>
          <w:rFonts w:ascii="Arial" w:hAnsi="Arial" w:cs="Arial"/>
          <w:b/>
          <w:sz w:val="22"/>
          <w:szCs w:val="22"/>
        </w:rPr>
        <w:t>2</w:t>
      </w:r>
    </w:p>
    <w:p w14:paraId="4EF5F179" w14:textId="77777777" w:rsidR="00A07806" w:rsidRPr="009B24ED" w:rsidRDefault="00A07806" w:rsidP="00A07806">
      <w:pPr>
        <w:ind w:left="288" w:hanging="288"/>
        <w:rPr>
          <w:rFonts w:ascii="Arial" w:hAnsi="Arial" w:cs="Arial"/>
          <w:sz w:val="22"/>
          <w:szCs w:val="22"/>
        </w:rPr>
      </w:pPr>
    </w:p>
    <w:p w14:paraId="60B277EF" w14:textId="77777777" w:rsidR="00F15686" w:rsidRPr="009B24ED" w:rsidRDefault="00F15686" w:rsidP="00A07806">
      <w:pPr>
        <w:ind w:left="288" w:hanging="288"/>
        <w:rPr>
          <w:rFonts w:ascii="Arial" w:hAnsi="Arial" w:cs="Arial"/>
          <w:sz w:val="22"/>
          <w:szCs w:val="22"/>
        </w:rPr>
      </w:pPr>
      <w:r w:rsidRPr="009B24ED">
        <w:rPr>
          <w:rFonts w:ascii="Arial" w:hAnsi="Arial" w:cs="Arial"/>
          <w:sz w:val="22"/>
          <w:szCs w:val="22"/>
        </w:rPr>
        <w:t>SIGNIFICANT DEFICENCY/</w:t>
      </w:r>
    </w:p>
    <w:p w14:paraId="6E85197D" w14:textId="5EB1A922" w:rsidR="00A07806" w:rsidRPr="009B24ED" w:rsidRDefault="00A07806" w:rsidP="00A07806">
      <w:pPr>
        <w:ind w:left="288" w:hanging="288"/>
        <w:rPr>
          <w:rFonts w:ascii="Arial" w:hAnsi="Arial" w:cs="Arial"/>
          <w:sz w:val="22"/>
          <w:szCs w:val="22"/>
        </w:rPr>
      </w:pPr>
      <w:r w:rsidRPr="009B24ED">
        <w:rPr>
          <w:rFonts w:ascii="Arial" w:hAnsi="Arial" w:cs="Arial"/>
          <w:sz w:val="22"/>
          <w:szCs w:val="22"/>
        </w:rPr>
        <w:t>MATERIAL NONCOMPLIANCE</w:t>
      </w:r>
    </w:p>
    <w:p w14:paraId="2CFBF191" w14:textId="77777777" w:rsidR="00F15686" w:rsidRPr="009B24ED" w:rsidRDefault="00F15686" w:rsidP="00A07806">
      <w:pPr>
        <w:ind w:left="288" w:hanging="288"/>
        <w:rPr>
          <w:rFonts w:ascii="Arial" w:hAnsi="Arial" w:cs="Arial"/>
          <w:sz w:val="22"/>
          <w:szCs w:val="22"/>
          <w:u w:val="single"/>
        </w:rPr>
      </w:pPr>
    </w:p>
    <w:p w14:paraId="032FB8A4" w14:textId="39AFEBF5" w:rsidR="00A07806" w:rsidRPr="009B24ED" w:rsidRDefault="00A07806" w:rsidP="00A07806">
      <w:pPr>
        <w:ind w:left="288" w:hanging="288"/>
        <w:rPr>
          <w:rFonts w:ascii="Arial" w:hAnsi="Arial" w:cs="Arial"/>
          <w:sz w:val="22"/>
          <w:szCs w:val="22"/>
          <w:u w:val="single"/>
        </w:rPr>
      </w:pPr>
      <w:r w:rsidRPr="009B24ED">
        <w:rPr>
          <w:rFonts w:ascii="Arial" w:hAnsi="Arial" w:cs="Arial"/>
          <w:sz w:val="22"/>
          <w:szCs w:val="22"/>
          <w:u w:val="single"/>
        </w:rPr>
        <w:t>Eligibility</w:t>
      </w:r>
    </w:p>
    <w:p w14:paraId="58CB122A" w14:textId="77777777" w:rsidR="00A07806" w:rsidRPr="009B24ED" w:rsidRDefault="00A07806" w:rsidP="00A07806">
      <w:pPr>
        <w:ind w:left="1008" w:hanging="288"/>
        <w:rPr>
          <w:rFonts w:ascii="Arial" w:hAnsi="Arial" w:cs="Arial"/>
          <w:sz w:val="22"/>
          <w:szCs w:val="22"/>
        </w:rPr>
      </w:pPr>
    </w:p>
    <w:p w14:paraId="0184C402" w14:textId="77777777" w:rsidR="00A07806" w:rsidRPr="009B24ED" w:rsidRDefault="00A07806" w:rsidP="00A07806">
      <w:pPr>
        <w:spacing w:line="240" w:lineRule="exact"/>
        <w:ind w:left="360"/>
        <w:jc w:val="both"/>
        <w:rPr>
          <w:rFonts w:ascii="Arial" w:hAnsi="Arial" w:cs="Arial"/>
          <w:sz w:val="22"/>
          <w:szCs w:val="22"/>
        </w:rPr>
      </w:pPr>
      <w:r w:rsidRPr="009B24ED">
        <w:rPr>
          <w:rFonts w:ascii="Arial" w:hAnsi="Arial" w:cs="Arial"/>
          <w:sz w:val="22"/>
          <w:szCs w:val="22"/>
        </w:rPr>
        <w:t>Criteria:  In accordance with 42 CFR 431.10 and in the State approved plan, the requirement applicable in this case, an applicant is not eligible for assistance unless the applicant's family income falls below the State-provided income standard.</w:t>
      </w:r>
    </w:p>
    <w:p w14:paraId="5D6036AC" w14:textId="77777777" w:rsidR="00A07806" w:rsidRPr="009B24ED" w:rsidRDefault="00A07806" w:rsidP="00A07806">
      <w:pPr>
        <w:spacing w:line="240" w:lineRule="exact"/>
        <w:ind w:left="360"/>
        <w:jc w:val="both"/>
        <w:rPr>
          <w:rFonts w:ascii="Arial" w:hAnsi="Arial" w:cs="Arial"/>
          <w:sz w:val="22"/>
          <w:szCs w:val="22"/>
        </w:rPr>
      </w:pPr>
    </w:p>
    <w:p w14:paraId="5AC79F8E" w14:textId="4CB7B09E" w:rsidR="00A07806" w:rsidRPr="009B24ED" w:rsidRDefault="00A07806" w:rsidP="00450B8E">
      <w:pPr>
        <w:spacing w:line="-240" w:lineRule="auto"/>
        <w:ind w:left="360"/>
        <w:jc w:val="both"/>
        <w:rPr>
          <w:rFonts w:ascii="Arial" w:hAnsi="Arial" w:cs="Arial"/>
          <w:sz w:val="22"/>
          <w:szCs w:val="22"/>
        </w:rPr>
      </w:pPr>
      <w:r w:rsidRPr="009B24ED">
        <w:rPr>
          <w:rFonts w:ascii="Arial" w:hAnsi="Arial" w:cs="Arial"/>
          <w:sz w:val="22"/>
          <w:szCs w:val="22"/>
        </w:rPr>
        <w:t>Condition:  Six applicants received assistance although their family incomes were above the State-provided income Standard.</w:t>
      </w:r>
    </w:p>
    <w:p w14:paraId="37410385" w14:textId="77777777" w:rsidR="00E9771C" w:rsidRPr="009B24ED" w:rsidRDefault="00E9771C">
      <w:pPr>
        <w:pStyle w:val="Heading9"/>
        <w:rPr>
          <w:sz w:val="22"/>
          <w:szCs w:val="22"/>
        </w:rPr>
        <w:sectPr w:rsidR="00E9771C" w:rsidRPr="009B24ED" w:rsidSect="00276DA4">
          <w:footnotePr>
            <w:numRestart w:val="eachSect"/>
          </w:footnotePr>
          <w:type w:val="continuous"/>
          <w:pgSz w:w="12240" w:h="15840" w:code="1"/>
          <w:pgMar w:top="432" w:right="1440" w:bottom="432" w:left="1440" w:header="720" w:footer="432" w:gutter="0"/>
          <w:pgNumType w:start="0"/>
          <w:cols w:space="720"/>
        </w:sectPr>
      </w:pPr>
    </w:p>
    <w:p w14:paraId="5430E599" w14:textId="77777777" w:rsidR="00E9771C" w:rsidRPr="009B24ED" w:rsidRDefault="00E9771C">
      <w:pPr>
        <w:pStyle w:val="Heading9"/>
        <w:rPr>
          <w:rFonts w:ascii="Arial" w:hAnsi="Arial" w:cs="Arial"/>
          <w:b/>
          <w:bCs/>
          <w:sz w:val="22"/>
          <w:szCs w:val="22"/>
        </w:rPr>
      </w:pPr>
      <w:r w:rsidRPr="009B24ED">
        <w:rPr>
          <w:rFonts w:ascii="Arial" w:hAnsi="Arial" w:cs="Arial"/>
          <w:b/>
          <w:bCs/>
          <w:sz w:val="22"/>
          <w:szCs w:val="22"/>
        </w:rPr>
        <w:lastRenderedPageBreak/>
        <w:t>Carolina County, North Carolina</w:t>
      </w:r>
    </w:p>
    <w:p w14:paraId="72E50814" w14:textId="77777777" w:rsidR="00E9771C" w:rsidRPr="009B24ED" w:rsidRDefault="00E9771C">
      <w:pPr>
        <w:jc w:val="center"/>
        <w:rPr>
          <w:rFonts w:ascii="Arial" w:hAnsi="Arial" w:cs="Arial"/>
          <w:b/>
          <w:bCs/>
          <w:sz w:val="22"/>
          <w:szCs w:val="22"/>
        </w:rPr>
      </w:pPr>
      <w:r w:rsidRPr="009B24ED">
        <w:rPr>
          <w:rFonts w:ascii="Arial" w:hAnsi="Arial" w:cs="Arial"/>
          <w:b/>
          <w:bCs/>
          <w:sz w:val="22"/>
          <w:szCs w:val="22"/>
        </w:rPr>
        <w:t>Schedule of Findings and Questioned Costs</w:t>
      </w:r>
    </w:p>
    <w:p w14:paraId="5773DDE0" w14:textId="6DAD3CD7" w:rsidR="00E9771C" w:rsidRPr="009B24ED" w:rsidRDefault="00E9771C">
      <w:pPr>
        <w:jc w:val="center"/>
        <w:rPr>
          <w:rFonts w:ascii="Arial" w:hAnsi="Arial" w:cs="Arial"/>
          <w:b/>
          <w:bCs/>
          <w:sz w:val="22"/>
          <w:szCs w:val="22"/>
        </w:rPr>
      </w:pPr>
      <w:r w:rsidRPr="009B24ED">
        <w:rPr>
          <w:rFonts w:ascii="Arial" w:hAnsi="Arial" w:cs="Arial"/>
          <w:b/>
          <w:bCs/>
          <w:sz w:val="22"/>
          <w:szCs w:val="22"/>
        </w:rPr>
        <w:t xml:space="preserve">For the Fiscal Year Ended June 30, </w:t>
      </w:r>
      <w:r w:rsidR="00FD7ED8" w:rsidRPr="009B24ED">
        <w:rPr>
          <w:rFonts w:ascii="Arial" w:hAnsi="Arial" w:cs="Arial"/>
          <w:b/>
          <w:bCs/>
          <w:color w:val="0000FF"/>
          <w:sz w:val="22"/>
          <w:szCs w:val="22"/>
        </w:rPr>
        <w:t>2025</w:t>
      </w:r>
    </w:p>
    <w:p w14:paraId="1313C8E6" w14:textId="77777777" w:rsidR="00A07806" w:rsidRPr="009B24ED" w:rsidRDefault="00A07806">
      <w:pPr>
        <w:jc w:val="center"/>
        <w:rPr>
          <w:sz w:val="22"/>
          <w:szCs w:val="22"/>
        </w:rPr>
      </w:pPr>
    </w:p>
    <w:p w14:paraId="790ECFF5" w14:textId="762C079F" w:rsidR="00A07806" w:rsidRPr="00B76B1A" w:rsidRDefault="00A07806" w:rsidP="00A07806">
      <w:pPr>
        <w:spacing w:line="-240" w:lineRule="auto"/>
        <w:jc w:val="both"/>
        <w:rPr>
          <w:rFonts w:ascii="Arial" w:hAnsi="Arial" w:cs="Arial"/>
          <w:sz w:val="22"/>
          <w:szCs w:val="22"/>
        </w:rPr>
      </w:pPr>
      <w:r w:rsidRPr="00B76B1A">
        <w:rPr>
          <w:rFonts w:ascii="Arial" w:hAnsi="Arial" w:cs="Arial"/>
          <w:b/>
          <w:sz w:val="22"/>
          <w:szCs w:val="22"/>
        </w:rPr>
        <w:t xml:space="preserve">Finding:  </w:t>
      </w:r>
      <w:r w:rsidR="00FD7ED8" w:rsidRPr="00B76B1A">
        <w:rPr>
          <w:rFonts w:ascii="Arial" w:hAnsi="Arial" w:cs="Arial"/>
          <w:b/>
          <w:bCs/>
          <w:color w:val="0000FF"/>
          <w:sz w:val="22"/>
          <w:szCs w:val="22"/>
        </w:rPr>
        <w:t>2025</w:t>
      </w:r>
      <w:r w:rsidRPr="00B76B1A">
        <w:rPr>
          <w:rFonts w:ascii="Arial" w:hAnsi="Arial" w:cs="Arial"/>
          <w:b/>
          <w:sz w:val="22"/>
          <w:szCs w:val="22"/>
        </w:rPr>
        <w:t xml:space="preserve"> – </w:t>
      </w:r>
      <w:r w:rsidR="00FF5915" w:rsidRPr="00B76B1A">
        <w:rPr>
          <w:rFonts w:ascii="Arial" w:hAnsi="Arial" w:cs="Arial"/>
          <w:b/>
          <w:sz w:val="22"/>
          <w:szCs w:val="22"/>
        </w:rPr>
        <w:t>00</w:t>
      </w:r>
      <w:r w:rsidRPr="00B76B1A">
        <w:rPr>
          <w:rFonts w:ascii="Arial" w:hAnsi="Arial" w:cs="Arial"/>
          <w:b/>
          <w:sz w:val="22"/>
          <w:szCs w:val="22"/>
        </w:rPr>
        <w:t>2 (cont.)</w:t>
      </w:r>
    </w:p>
    <w:p w14:paraId="484CD0E1" w14:textId="77777777" w:rsidR="00A07806" w:rsidRPr="00B76B1A" w:rsidRDefault="00A07806" w:rsidP="00A07806">
      <w:pPr>
        <w:spacing w:line="-240" w:lineRule="auto"/>
        <w:ind w:left="360"/>
        <w:jc w:val="both"/>
        <w:rPr>
          <w:rFonts w:ascii="Arial" w:hAnsi="Arial" w:cs="Arial"/>
          <w:sz w:val="22"/>
          <w:szCs w:val="22"/>
        </w:rPr>
      </w:pPr>
    </w:p>
    <w:p w14:paraId="45F630B6" w14:textId="77777777" w:rsidR="00A07806" w:rsidRPr="009B24ED" w:rsidRDefault="00A07806" w:rsidP="00A07806">
      <w:pPr>
        <w:spacing w:line="-240" w:lineRule="auto"/>
        <w:ind w:left="360"/>
        <w:jc w:val="both"/>
        <w:rPr>
          <w:rFonts w:ascii="Arial" w:hAnsi="Arial" w:cs="Arial"/>
          <w:sz w:val="22"/>
          <w:szCs w:val="22"/>
        </w:rPr>
      </w:pPr>
      <w:r w:rsidRPr="009B24ED">
        <w:rPr>
          <w:rFonts w:ascii="Arial" w:hAnsi="Arial" w:cs="Arial"/>
          <w:sz w:val="22"/>
          <w:szCs w:val="22"/>
        </w:rPr>
        <w:t>Questioned Costs:  $12,000.  This amount was determined by totaling all the aid received by the six applicants who were not eligible.</w:t>
      </w:r>
    </w:p>
    <w:p w14:paraId="10B7A251" w14:textId="77777777" w:rsidR="00E9771C" w:rsidRPr="009B24ED" w:rsidRDefault="00E9771C" w:rsidP="00AE0B45">
      <w:pPr>
        <w:spacing w:line="-240" w:lineRule="auto"/>
        <w:ind w:left="360"/>
        <w:jc w:val="both"/>
        <w:rPr>
          <w:rFonts w:ascii="Arial" w:hAnsi="Arial" w:cs="Arial"/>
          <w:sz w:val="22"/>
          <w:szCs w:val="22"/>
        </w:rPr>
      </w:pPr>
    </w:p>
    <w:p w14:paraId="6FDABBFD" w14:textId="77777777" w:rsidR="00E9771C" w:rsidRPr="009B24ED" w:rsidRDefault="00E9771C" w:rsidP="00AE0B45">
      <w:pPr>
        <w:spacing w:line="-240" w:lineRule="auto"/>
        <w:ind w:left="360"/>
        <w:jc w:val="both"/>
        <w:rPr>
          <w:rFonts w:ascii="Arial" w:hAnsi="Arial" w:cs="Arial"/>
          <w:sz w:val="22"/>
          <w:szCs w:val="22"/>
        </w:rPr>
      </w:pPr>
      <w:r w:rsidRPr="009B24ED">
        <w:rPr>
          <w:rFonts w:ascii="Arial" w:hAnsi="Arial" w:cs="Arial"/>
          <w:sz w:val="22"/>
          <w:szCs w:val="22"/>
        </w:rPr>
        <w:t xml:space="preserve">Context:  Of the 1204 case files, we examined </w:t>
      </w:r>
      <w:r w:rsidR="00FA1D0E" w:rsidRPr="009B24ED">
        <w:rPr>
          <w:rFonts w:ascii="Arial" w:hAnsi="Arial" w:cs="Arial"/>
          <w:sz w:val="22"/>
          <w:szCs w:val="22"/>
        </w:rPr>
        <w:t>6</w:t>
      </w:r>
      <w:r w:rsidRPr="009B24ED">
        <w:rPr>
          <w:rFonts w:ascii="Arial" w:hAnsi="Arial" w:cs="Arial"/>
          <w:sz w:val="22"/>
          <w:szCs w:val="22"/>
        </w:rPr>
        <w:t>0 and determined that six applicants received assistance for which they were not eligible.</w:t>
      </w:r>
    </w:p>
    <w:p w14:paraId="356ACC73" w14:textId="77777777" w:rsidR="00E9771C" w:rsidRPr="009B24ED" w:rsidRDefault="00E9771C" w:rsidP="00AE0B45">
      <w:pPr>
        <w:spacing w:line="-240" w:lineRule="auto"/>
        <w:ind w:left="360"/>
        <w:jc w:val="both"/>
        <w:rPr>
          <w:rFonts w:ascii="Arial" w:hAnsi="Arial" w:cs="Arial"/>
          <w:sz w:val="22"/>
          <w:szCs w:val="22"/>
        </w:rPr>
      </w:pPr>
    </w:p>
    <w:p w14:paraId="5D323536" w14:textId="77777777" w:rsidR="00E9771C" w:rsidRPr="009B24ED" w:rsidRDefault="00E9771C" w:rsidP="00AE0B45">
      <w:pPr>
        <w:spacing w:line="-240" w:lineRule="auto"/>
        <w:ind w:left="360"/>
        <w:jc w:val="both"/>
        <w:rPr>
          <w:rFonts w:ascii="Arial" w:hAnsi="Arial" w:cs="Arial"/>
          <w:sz w:val="22"/>
          <w:szCs w:val="22"/>
        </w:rPr>
      </w:pPr>
      <w:r w:rsidRPr="009B24ED">
        <w:rPr>
          <w:rFonts w:ascii="Arial" w:hAnsi="Arial" w:cs="Arial"/>
          <w:sz w:val="22"/>
          <w:szCs w:val="22"/>
        </w:rPr>
        <w:t>Effect:  Six applicants received assistance for which they were not eligible.</w:t>
      </w:r>
    </w:p>
    <w:p w14:paraId="6A3045DC" w14:textId="77777777" w:rsidR="00FA1D0E" w:rsidRPr="009B24ED" w:rsidRDefault="00FA1D0E" w:rsidP="00AE0B45">
      <w:pPr>
        <w:spacing w:line="-240" w:lineRule="auto"/>
        <w:ind w:left="360"/>
        <w:jc w:val="both"/>
        <w:rPr>
          <w:rFonts w:ascii="Arial" w:hAnsi="Arial" w:cs="Arial"/>
          <w:sz w:val="22"/>
          <w:szCs w:val="22"/>
        </w:rPr>
      </w:pPr>
    </w:p>
    <w:p w14:paraId="58F502AE" w14:textId="09F790A1" w:rsidR="00FA1D0E" w:rsidRPr="009B24ED" w:rsidRDefault="00FA1D0E" w:rsidP="00FA1D0E">
      <w:pPr>
        <w:pStyle w:val="BodyTextIndent2"/>
        <w:ind w:left="360"/>
        <w:rPr>
          <w:rFonts w:ascii="Arial" w:hAnsi="Arial" w:cs="Arial"/>
          <w:sz w:val="22"/>
          <w:szCs w:val="22"/>
        </w:rPr>
      </w:pPr>
      <w:r w:rsidRPr="009B24ED">
        <w:rPr>
          <w:rFonts w:ascii="Arial" w:hAnsi="Arial" w:cs="Arial"/>
          <w:sz w:val="22"/>
          <w:szCs w:val="22"/>
        </w:rPr>
        <w:t xml:space="preserve">Identification of a repeat finding:  This is a repeat finding from the immediate previous audit, </w:t>
      </w:r>
      <w:r w:rsidR="00FD7ED8" w:rsidRPr="009B24ED">
        <w:rPr>
          <w:rFonts w:ascii="Arial" w:hAnsi="Arial" w:cs="Arial"/>
          <w:color w:val="0000FF"/>
          <w:sz w:val="22"/>
          <w:szCs w:val="22"/>
        </w:rPr>
        <w:t>2024</w:t>
      </w:r>
      <w:r w:rsidRPr="009B24ED">
        <w:rPr>
          <w:rFonts w:ascii="Arial" w:hAnsi="Arial" w:cs="Arial"/>
          <w:sz w:val="22"/>
          <w:szCs w:val="22"/>
        </w:rPr>
        <w:t>-1.</w:t>
      </w:r>
    </w:p>
    <w:p w14:paraId="4A74AD6B" w14:textId="77777777" w:rsidR="00E9771C" w:rsidRPr="009B24ED" w:rsidRDefault="00E9771C" w:rsidP="00AE0B45">
      <w:pPr>
        <w:spacing w:line="-240" w:lineRule="auto"/>
        <w:ind w:left="360"/>
        <w:jc w:val="both"/>
        <w:rPr>
          <w:rFonts w:ascii="Arial" w:hAnsi="Arial" w:cs="Arial"/>
          <w:sz w:val="22"/>
          <w:szCs w:val="22"/>
        </w:rPr>
      </w:pPr>
    </w:p>
    <w:p w14:paraId="792DC466" w14:textId="77777777" w:rsidR="00E9771C" w:rsidRPr="009B24ED" w:rsidRDefault="00E9771C" w:rsidP="00AE0B45">
      <w:pPr>
        <w:spacing w:line="-240" w:lineRule="auto"/>
        <w:ind w:left="360"/>
        <w:jc w:val="both"/>
        <w:rPr>
          <w:rFonts w:ascii="Arial" w:hAnsi="Arial" w:cs="Arial"/>
          <w:sz w:val="22"/>
          <w:szCs w:val="22"/>
        </w:rPr>
      </w:pPr>
      <w:r w:rsidRPr="009B24ED">
        <w:rPr>
          <w:rFonts w:ascii="Arial" w:hAnsi="Arial" w:cs="Arial"/>
          <w:sz w:val="22"/>
          <w:szCs w:val="22"/>
        </w:rPr>
        <w:t>Cause:  Human error in reading the State-provided income Standard.  Also, the department does not have any procedures in place to verify that the correct calculations and thresholds are used in the eligibility determination for this program.</w:t>
      </w:r>
    </w:p>
    <w:p w14:paraId="6BD477C9" w14:textId="77777777" w:rsidR="00E9771C" w:rsidRPr="009B24ED" w:rsidRDefault="00E9771C" w:rsidP="00AE0B45">
      <w:pPr>
        <w:spacing w:line="-240" w:lineRule="auto"/>
        <w:ind w:left="360"/>
        <w:jc w:val="both"/>
        <w:rPr>
          <w:rFonts w:ascii="Arial" w:hAnsi="Arial" w:cs="Arial"/>
          <w:sz w:val="22"/>
          <w:szCs w:val="22"/>
        </w:rPr>
      </w:pPr>
    </w:p>
    <w:p w14:paraId="5104483D" w14:textId="77777777" w:rsidR="00E9771C" w:rsidRPr="009B24ED" w:rsidRDefault="00E9771C" w:rsidP="00AE0B45">
      <w:pPr>
        <w:spacing w:line="-240" w:lineRule="auto"/>
        <w:ind w:left="360"/>
        <w:jc w:val="both"/>
        <w:rPr>
          <w:rFonts w:ascii="Arial" w:hAnsi="Arial" w:cs="Arial"/>
          <w:sz w:val="22"/>
          <w:szCs w:val="22"/>
        </w:rPr>
      </w:pPr>
      <w:r w:rsidRPr="009B24ED">
        <w:rPr>
          <w:rFonts w:ascii="Arial" w:hAnsi="Arial" w:cs="Arial"/>
          <w:sz w:val="22"/>
          <w:szCs w:val="22"/>
        </w:rPr>
        <w:t>Recommendation:  Checks and balances should be in place for any numeric calculations or thresholds used in the determination of eligibility in this program.</w:t>
      </w:r>
    </w:p>
    <w:p w14:paraId="2C542D7E" w14:textId="77777777" w:rsidR="00E9771C" w:rsidRPr="009B24ED" w:rsidRDefault="00E9771C" w:rsidP="00AE0B45">
      <w:pPr>
        <w:spacing w:line="-240" w:lineRule="auto"/>
        <w:ind w:left="360"/>
        <w:jc w:val="both"/>
        <w:rPr>
          <w:rFonts w:ascii="Arial" w:hAnsi="Arial" w:cs="Arial"/>
          <w:sz w:val="22"/>
          <w:szCs w:val="22"/>
        </w:rPr>
      </w:pPr>
    </w:p>
    <w:p w14:paraId="346212BE" w14:textId="77777777" w:rsidR="00E9771C" w:rsidRPr="009B24ED" w:rsidRDefault="00991126" w:rsidP="00AE0B45">
      <w:pPr>
        <w:spacing w:line="-240" w:lineRule="auto"/>
        <w:ind w:left="360"/>
        <w:jc w:val="both"/>
        <w:rPr>
          <w:rFonts w:ascii="Arial" w:hAnsi="Arial" w:cs="Arial"/>
          <w:sz w:val="22"/>
          <w:szCs w:val="22"/>
        </w:rPr>
      </w:pPr>
      <w:r w:rsidRPr="009B24ED">
        <w:rPr>
          <w:rFonts w:ascii="Arial" w:hAnsi="Arial" w:cs="Arial"/>
          <w:sz w:val="22"/>
          <w:szCs w:val="22"/>
        </w:rPr>
        <w:t>Views of responsible officials and planned corrective actions</w:t>
      </w:r>
      <w:r w:rsidR="00E9771C" w:rsidRPr="009B24ED">
        <w:rPr>
          <w:rFonts w:ascii="Arial" w:hAnsi="Arial" w:cs="Arial"/>
          <w:sz w:val="22"/>
          <w:szCs w:val="22"/>
        </w:rPr>
        <w:t>:  The county agrees with the finding and will implement adequate checks and balances to ensure that this problem does not recur.</w:t>
      </w:r>
      <w:r w:rsidR="00155A76" w:rsidRPr="009B24ED">
        <w:rPr>
          <w:rFonts w:ascii="Arial" w:hAnsi="Arial" w:cs="Arial"/>
          <w:sz w:val="22"/>
          <w:szCs w:val="22"/>
        </w:rPr>
        <w:t xml:space="preserve">  Please refer to the corrective action plan on page 35-E-6.9.</w:t>
      </w:r>
    </w:p>
    <w:p w14:paraId="1C2FBC31" w14:textId="6E535480" w:rsidR="00003D32" w:rsidRPr="009B24ED" w:rsidRDefault="00003D32">
      <w:pPr>
        <w:ind w:left="720" w:hanging="720"/>
        <w:rPr>
          <w:rFonts w:ascii="Arial" w:hAnsi="Arial" w:cs="Arial"/>
          <w:b/>
          <w:sz w:val="22"/>
          <w:szCs w:val="22"/>
        </w:rPr>
      </w:pPr>
    </w:p>
    <w:p w14:paraId="391F75D6" w14:textId="77777777" w:rsidR="00003D32" w:rsidRPr="009B24ED" w:rsidRDefault="00003D32" w:rsidP="00003D32">
      <w:pPr>
        <w:ind w:left="720" w:hanging="720"/>
        <w:rPr>
          <w:rFonts w:ascii="Arial" w:hAnsi="Arial" w:cs="Arial"/>
          <w:sz w:val="22"/>
          <w:szCs w:val="22"/>
        </w:rPr>
      </w:pPr>
      <w:r w:rsidRPr="009B24ED">
        <w:rPr>
          <w:rFonts w:ascii="Arial" w:hAnsi="Arial" w:cs="Arial"/>
          <w:b/>
          <w:sz w:val="22"/>
          <w:szCs w:val="22"/>
        </w:rPr>
        <w:t>US Department of Agriculture</w:t>
      </w:r>
    </w:p>
    <w:p w14:paraId="06F86FCF" w14:textId="77777777" w:rsidR="00003D32" w:rsidRPr="009B24ED" w:rsidRDefault="00003D32" w:rsidP="00003D32">
      <w:pPr>
        <w:rPr>
          <w:rFonts w:ascii="Arial" w:hAnsi="Arial" w:cs="Arial"/>
          <w:sz w:val="22"/>
          <w:szCs w:val="22"/>
        </w:rPr>
      </w:pPr>
      <w:r w:rsidRPr="009B24ED">
        <w:rPr>
          <w:rFonts w:ascii="Arial" w:hAnsi="Arial" w:cs="Arial"/>
          <w:sz w:val="22"/>
          <w:szCs w:val="22"/>
        </w:rPr>
        <w:t>Passed through the NC Dept. of Health and Human Services</w:t>
      </w:r>
    </w:p>
    <w:p w14:paraId="03E607B5" w14:textId="77777777" w:rsidR="00003D32" w:rsidRPr="009B24ED" w:rsidRDefault="00003D32" w:rsidP="00003D32">
      <w:pPr>
        <w:ind w:left="288" w:hanging="288"/>
        <w:rPr>
          <w:rFonts w:ascii="Arial" w:hAnsi="Arial" w:cs="Arial"/>
          <w:sz w:val="22"/>
          <w:szCs w:val="22"/>
        </w:rPr>
      </w:pPr>
      <w:r w:rsidRPr="009B24ED">
        <w:rPr>
          <w:rFonts w:ascii="Arial" w:hAnsi="Arial" w:cs="Arial"/>
          <w:sz w:val="22"/>
          <w:szCs w:val="22"/>
        </w:rPr>
        <w:t>Program Name:  Special Supplemental Food Program for Women, Infants, and Children</w:t>
      </w:r>
    </w:p>
    <w:p w14:paraId="2AC26460" w14:textId="23BFF69B" w:rsidR="00003D32" w:rsidRPr="009B24ED" w:rsidRDefault="00787B65" w:rsidP="00003D32">
      <w:pPr>
        <w:ind w:left="288" w:hanging="288"/>
        <w:rPr>
          <w:rFonts w:ascii="Arial" w:hAnsi="Arial" w:cs="Arial"/>
          <w:sz w:val="22"/>
          <w:szCs w:val="22"/>
        </w:rPr>
      </w:pPr>
      <w:bookmarkStart w:id="8" w:name="_Hlk145077035"/>
      <w:r w:rsidRPr="009B24ED">
        <w:rPr>
          <w:rFonts w:ascii="Arial" w:hAnsi="Arial" w:cs="Arial"/>
          <w:color w:val="0000FF"/>
          <w:sz w:val="22"/>
          <w:szCs w:val="22"/>
        </w:rPr>
        <w:t>Assistance Listing No.:</w:t>
      </w:r>
      <w:r w:rsidR="00003D32" w:rsidRPr="009B24ED">
        <w:rPr>
          <w:rFonts w:ascii="Arial" w:hAnsi="Arial" w:cs="Arial"/>
          <w:sz w:val="22"/>
          <w:szCs w:val="22"/>
        </w:rPr>
        <w:t xml:space="preserve">  </w:t>
      </w:r>
      <w:bookmarkEnd w:id="8"/>
      <w:r w:rsidR="00003D32" w:rsidRPr="009B24ED">
        <w:rPr>
          <w:rFonts w:ascii="Arial" w:hAnsi="Arial" w:cs="Arial"/>
          <w:sz w:val="22"/>
          <w:szCs w:val="22"/>
        </w:rPr>
        <w:t>10.557</w:t>
      </w:r>
    </w:p>
    <w:p w14:paraId="7E91847F" w14:textId="77777777" w:rsidR="00003D32" w:rsidRPr="009B24ED" w:rsidRDefault="00003D32" w:rsidP="00003D32">
      <w:pPr>
        <w:ind w:left="288" w:hanging="288"/>
        <w:rPr>
          <w:rFonts w:ascii="Arial" w:hAnsi="Arial" w:cs="Arial"/>
          <w:sz w:val="22"/>
          <w:szCs w:val="22"/>
        </w:rPr>
      </w:pPr>
      <w:r w:rsidRPr="009B24ED">
        <w:rPr>
          <w:rFonts w:ascii="Arial" w:hAnsi="Arial" w:cs="Arial"/>
          <w:sz w:val="22"/>
          <w:szCs w:val="22"/>
        </w:rPr>
        <w:t>Grant Number:  XXXX</w:t>
      </w:r>
    </w:p>
    <w:p w14:paraId="2F95033C" w14:textId="77777777" w:rsidR="00003D32" w:rsidRPr="009B24ED" w:rsidRDefault="00003D32" w:rsidP="00003D32">
      <w:pPr>
        <w:ind w:left="1008" w:hanging="288"/>
        <w:rPr>
          <w:rFonts w:ascii="Arial" w:hAnsi="Arial" w:cs="Arial"/>
          <w:sz w:val="22"/>
          <w:szCs w:val="22"/>
        </w:rPr>
      </w:pPr>
    </w:p>
    <w:p w14:paraId="02A9DB75" w14:textId="6DCCC7A6" w:rsidR="00003D32" w:rsidRPr="009B24ED" w:rsidRDefault="00003D32" w:rsidP="00003D32">
      <w:pPr>
        <w:ind w:left="288" w:hanging="288"/>
        <w:rPr>
          <w:rFonts w:ascii="Arial" w:hAnsi="Arial" w:cs="Arial"/>
          <w:sz w:val="22"/>
          <w:szCs w:val="22"/>
        </w:rPr>
      </w:pPr>
      <w:r w:rsidRPr="009B24ED">
        <w:rPr>
          <w:rFonts w:ascii="Arial" w:hAnsi="Arial" w:cs="Arial"/>
          <w:sz w:val="22"/>
          <w:szCs w:val="22"/>
        </w:rPr>
        <w:t xml:space="preserve">Finding:  </w:t>
      </w:r>
      <w:r w:rsidR="00FD7ED8" w:rsidRPr="009B24ED">
        <w:rPr>
          <w:rFonts w:ascii="Arial" w:hAnsi="Arial" w:cs="Arial"/>
          <w:color w:val="0000FF"/>
          <w:sz w:val="22"/>
          <w:szCs w:val="22"/>
        </w:rPr>
        <w:t>2025</w:t>
      </w:r>
      <w:r w:rsidRPr="009B24ED">
        <w:rPr>
          <w:rFonts w:ascii="Arial" w:hAnsi="Arial" w:cs="Arial"/>
          <w:sz w:val="22"/>
          <w:szCs w:val="22"/>
        </w:rPr>
        <w:t xml:space="preserve"> – </w:t>
      </w:r>
      <w:r w:rsidR="00FF5915" w:rsidRPr="009B24ED">
        <w:rPr>
          <w:rFonts w:ascii="Arial" w:hAnsi="Arial" w:cs="Arial"/>
          <w:sz w:val="22"/>
          <w:szCs w:val="22"/>
        </w:rPr>
        <w:t>00</w:t>
      </w:r>
      <w:r w:rsidRPr="009B24ED">
        <w:rPr>
          <w:rFonts w:ascii="Arial" w:hAnsi="Arial" w:cs="Arial"/>
          <w:sz w:val="22"/>
          <w:szCs w:val="22"/>
        </w:rPr>
        <w:t>3</w:t>
      </w:r>
    </w:p>
    <w:p w14:paraId="4954D5FE" w14:textId="77777777" w:rsidR="00003D32" w:rsidRPr="009B24ED" w:rsidRDefault="00003D32" w:rsidP="00003D32">
      <w:pPr>
        <w:ind w:left="288" w:hanging="288"/>
        <w:rPr>
          <w:rFonts w:ascii="Arial" w:hAnsi="Arial" w:cs="Arial"/>
          <w:sz w:val="22"/>
          <w:szCs w:val="22"/>
        </w:rPr>
      </w:pPr>
    </w:p>
    <w:p w14:paraId="56A25DD9" w14:textId="77777777" w:rsidR="00003D32" w:rsidRPr="009B24ED" w:rsidRDefault="00003D32" w:rsidP="00003D32">
      <w:pPr>
        <w:ind w:left="288" w:hanging="288"/>
        <w:rPr>
          <w:rFonts w:ascii="Arial" w:hAnsi="Arial" w:cs="Arial"/>
          <w:sz w:val="22"/>
          <w:szCs w:val="22"/>
        </w:rPr>
      </w:pPr>
      <w:r w:rsidRPr="009B24ED">
        <w:rPr>
          <w:rFonts w:ascii="Arial" w:hAnsi="Arial" w:cs="Arial"/>
          <w:sz w:val="22"/>
          <w:szCs w:val="22"/>
        </w:rPr>
        <w:t>MATERIAL WEAKNESS</w:t>
      </w:r>
    </w:p>
    <w:p w14:paraId="2DF71FE1" w14:textId="77777777" w:rsidR="00003D32" w:rsidRPr="009B24ED" w:rsidRDefault="00003D32" w:rsidP="00003D32">
      <w:pPr>
        <w:ind w:left="288" w:hanging="288"/>
        <w:rPr>
          <w:rFonts w:ascii="Arial" w:hAnsi="Arial" w:cs="Arial"/>
          <w:sz w:val="22"/>
          <w:szCs w:val="22"/>
        </w:rPr>
      </w:pPr>
      <w:r w:rsidRPr="009B24ED">
        <w:rPr>
          <w:rFonts w:ascii="Arial" w:hAnsi="Arial" w:cs="Arial"/>
          <w:sz w:val="22"/>
          <w:szCs w:val="22"/>
        </w:rPr>
        <w:t>MATERIAL NONCOMPLIANCE</w:t>
      </w:r>
    </w:p>
    <w:p w14:paraId="7C8ED09A" w14:textId="77777777" w:rsidR="00003D32" w:rsidRPr="009B24ED" w:rsidRDefault="00003D32" w:rsidP="00003D32">
      <w:pPr>
        <w:ind w:left="288" w:hanging="288"/>
        <w:rPr>
          <w:rFonts w:ascii="Arial" w:hAnsi="Arial" w:cs="Arial"/>
          <w:sz w:val="22"/>
          <w:szCs w:val="22"/>
          <w:u w:val="single"/>
        </w:rPr>
      </w:pPr>
      <w:r w:rsidRPr="009B24ED">
        <w:rPr>
          <w:rFonts w:ascii="Arial" w:hAnsi="Arial" w:cs="Arial"/>
          <w:sz w:val="22"/>
          <w:szCs w:val="22"/>
          <w:u w:val="single"/>
        </w:rPr>
        <w:t>Eligibility</w:t>
      </w:r>
    </w:p>
    <w:p w14:paraId="0DE5AA4C" w14:textId="77777777" w:rsidR="00003D32" w:rsidRPr="009B24ED" w:rsidRDefault="00003D32" w:rsidP="00003D32">
      <w:pPr>
        <w:ind w:left="1008" w:hanging="288"/>
        <w:rPr>
          <w:rFonts w:ascii="Arial" w:hAnsi="Arial" w:cs="Arial"/>
          <w:sz w:val="22"/>
          <w:szCs w:val="22"/>
        </w:rPr>
      </w:pPr>
    </w:p>
    <w:p w14:paraId="3EC2CCF2" w14:textId="77777777" w:rsidR="00003D32" w:rsidRPr="009B24ED" w:rsidRDefault="00003D32" w:rsidP="00003D32">
      <w:pPr>
        <w:spacing w:line="240" w:lineRule="exact"/>
        <w:ind w:left="360"/>
        <w:jc w:val="both"/>
        <w:rPr>
          <w:rFonts w:ascii="Arial" w:hAnsi="Arial" w:cs="Arial"/>
          <w:sz w:val="22"/>
          <w:szCs w:val="22"/>
        </w:rPr>
      </w:pPr>
      <w:r w:rsidRPr="009B24ED">
        <w:rPr>
          <w:rFonts w:ascii="Arial" w:hAnsi="Arial" w:cs="Arial"/>
          <w:sz w:val="22"/>
          <w:szCs w:val="22"/>
        </w:rPr>
        <w:t>Criteria:  In accordance with 7 CFR 246.7(c), the requirement applicable in this case, an applicant is not eligible for assistance unless the applicant's family income falls below the State-provided income standard.</w:t>
      </w:r>
    </w:p>
    <w:p w14:paraId="523D479D" w14:textId="77777777" w:rsidR="00003D32" w:rsidRPr="009B24ED" w:rsidRDefault="00003D32" w:rsidP="00003D32">
      <w:pPr>
        <w:spacing w:line="240" w:lineRule="exact"/>
        <w:ind w:left="360"/>
        <w:jc w:val="both"/>
        <w:rPr>
          <w:rFonts w:ascii="Arial" w:hAnsi="Arial" w:cs="Arial"/>
          <w:sz w:val="22"/>
          <w:szCs w:val="22"/>
        </w:rPr>
      </w:pPr>
    </w:p>
    <w:p w14:paraId="13F13ADD" w14:textId="77777777" w:rsidR="00003D32" w:rsidRPr="009B24ED" w:rsidRDefault="00003D32" w:rsidP="00003D32">
      <w:pPr>
        <w:spacing w:line="-240" w:lineRule="auto"/>
        <w:ind w:left="360"/>
        <w:jc w:val="both"/>
        <w:rPr>
          <w:rFonts w:ascii="Arial" w:hAnsi="Arial" w:cs="Arial"/>
          <w:sz w:val="22"/>
          <w:szCs w:val="22"/>
        </w:rPr>
      </w:pPr>
      <w:r w:rsidRPr="009B24ED">
        <w:rPr>
          <w:rFonts w:ascii="Arial" w:hAnsi="Arial" w:cs="Arial"/>
          <w:sz w:val="22"/>
          <w:szCs w:val="22"/>
        </w:rPr>
        <w:t>Condition:  Six applicants received assistance although their family incomes were above the State-provided income Standard.</w:t>
      </w:r>
    </w:p>
    <w:p w14:paraId="286BE82F" w14:textId="77777777" w:rsidR="00003D32" w:rsidRPr="009B24ED" w:rsidRDefault="00003D32" w:rsidP="00003D32">
      <w:pPr>
        <w:spacing w:line="-240" w:lineRule="auto"/>
        <w:ind w:left="360"/>
        <w:jc w:val="both"/>
        <w:rPr>
          <w:rFonts w:ascii="Arial" w:hAnsi="Arial" w:cs="Arial"/>
          <w:sz w:val="22"/>
          <w:szCs w:val="22"/>
        </w:rPr>
      </w:pPr>
    </w:p>
    <w:p w14:paraId="4EB719E2" w14:textId="77777777" w:rsidR="00003D32" w:rsidRPr="009B24ED" w:rsidRDefault="00003D32" w:rsidP="00003D32">
      <w:pPr>
        <w:spacing w:line="-240" w:lineRule="auto"/>
        <w:ind w:left="360"/>
        <w:jc w:val="both"/>
        <w:rPr>
          <w:rFonts w:ascii="Arial" w:hAnsi="Arial" w:cs="Arial"/>
          <w:sz w:val="22"/>
          <w:szCs w:val="22"/>
        </w:rPr>
      </w:pPr>
      <w:r w:rsidRPr="009B24ED">
        <w:rPr>
          <w:rFonts w:ascii="Arial" w:hAnsi="Arial" w:cs="Arial"/>
          <w:sz w:val="22"/>
          <w:szCs w:val="22"/>
        </w:rPr>
        <w:t xml:space="preserve">Questioned Costs:  </w:t>
      </w:r>
      <w:r w:rsidRPr="009B24ED">
        <w:rPr>
          <w:rFonts w:ascii="Arial" w:hAnsi="Arial" w:cs="Arial"/>
          <w:sz w:val="22"/>
          <w:szCs w:val="22"/>
        </w:rPr>
        <w:tab/>
        <w:t>$12,000.  This amount was determined by totaling all the aid received by the six applicants who were not eligible.</w:t>
      </w:r>
    </w:p>
    <w:p w14:paraId="6168BF87" w14:textId="77777777" w:rsidR="00003D32" w:rsidRPr="009B24ED" w:rsidRDefault="00003D32" w:rsidP="00003D32">
      <w:pPr>
        <w:spacing w:line="-240" w:lineRule="auto"/>
        <w:ind w:left="360"/>
        <w:jc w:val="both"/>
        <w:rPr>
          <w:rFonts w:ascii="Arial" w:hAnsi="Arial" w:cs="Arial"/>
          <w:sz w:val="22"/>
          <w:szCs w:val="22"/>
        </w:rPr>
      </w:pPr>
    </w:p>
    <w:p w14:paraId="0A888260" w14:textId="77777777" w:rsidR="00003D32" w:rsidRPr="009B24ED" w:rsidRDefault="00003D32" w:rsidP="00003D32">
      <w:pPr>
        <w:spacing w:line="-240" w:lineRule="auto"/>
        <w:ind w:left="360"/>
        <w:jc w:val="both"/>
        <w:rPr>
          <w:rFonts w:ascii="Arial" w:hAnsi="Arial" w:cs="Arial"/>
          <w:sz w:val="22"/>
          <w:szCs w:val="22"/>
        </w:rPr>
      </w:pPr>
      <w:r w:rsidRPr="009B24ED">
        <w:rPr>
          <w:rFonts w:ascii="Arial" w:hAnsi="Arial" w:cs="Arial"/>
          <w:sz w:val="22"/>
          <w:szCs w:val="22"/>
        </w:rPr>
        <w:t>Context:  Of the 1204 case files, we examined 40 and determined that six applicants received assistance for which they were not eligible.</w:t>
      </w:r>
    </w:p>
    <w:p w14:paraId="31FE58AB" w14:textId="77777777" w:rsidR="00003D32" w:rsidRPr="009B24ED" w:rsidRDefault="00003D32" w:rsidP="00003D32">
      <w:pPr>
        <w:spacing w:line="-240" w:lineRule="auto"/>
        <w:ind w:left="360"/>
        <w:jc w:val="both"/>
        <w:rPr>
          <w:rFonts w:ascii="Arial" w:hAnsi="Arial" w:cs="Arial"/>
          <w:sz w:val="22"/>
          <w:szCs w:val="22"/>
        </w:rPr>
      </w:pPr>
    </w:p>
    <w:p w14:paraId="059C7004" w14:textId="35C93279" w:rsidR="009B24ED" w:rsidRDefault="00003D32" w:rsidP="00003D32">
      <w:pPr>
        <w:spacing w:line="-240" w:lineRule="auto"/>
        <w:ind w:left="360"/>
        <w:jc w:val="both"/>
        <w:rPr>
          <w:rFonts w:ascii="Arial" w:hAnsi="Arial" w:cs="Arial"/>
          <w:sz w:val="22"/>
          <w:szCs w:val="22"/>
        </w:rPr>
      </w:pPr>
      <w:r w:rsidRPr="009B24ED">
        <w:rPr>
          <w:rFonts w:ascii="Arial" w:hAnsi="Arial" w:cs="Arial"/>
          <w:sz w:val="22"/>
          <w:szCs w:val="22"/>
        </w:rPr>
        <w:t>Effect:  Six applicants received assistance for which they were not eligible.</w:t>
      </w:r>
    </w:p>
    <w:p w14:paraId="02A21730" w14:textId="77777777" w:rsidR="009B24ED" w:rsidRDefault="009B24ED">
      <w:pPr>
        <w:rPr>
          <w:rFonts w:ascii="Arial" w:hAnsi="Arial" w:cs="Arial"/>
          <w:sz w:val="22"/>
          <w:szCs w:val="22"/>
        </w:rPr>
      </w:pPr>
      <w:r>
        <w:rPr>
          <w:rFonts w:ascii="Arial" w:hAnsi="Arial" w:cs="Arial"/>
          <w:sz w:val="22"/>
          <w:szCs w:val="22"/>
        </w:rPr>
        <w:br w:type="page"/>
      </w:r>
    </w:p>
    <w:p w14:paraId="602A40FB" w14:textId="77777777" w:rsidR="00003D32" w:rsidRPr="009B24ED" w:rsidRDefault="00003D32" w:rsidP="00003D32">
      <w:pPr>
        <w:pStyle w:val="Heading9"/>
        <w:rPr>
          <w:rFonts w:ascii="Arial" w:hAnsi="Arial" w:cs="Arial"/>
          <w:b/>
          <w:bCs/>
          <w:sz w:val="22"/>
          <w:szCs w:val="22"/>
        </w:rPr>
      </w:pPr>
      <w:r w:rsidRPr="009B24ED">
        <w:rPr>
          <w:rFonts w:ascii="Arial" w:hAnsi="Arial" w:cs="Arial"/>
          <w:b/>
          <w:bCs/>
          <w:sz w:val="22"/>
          <w:szCs w:val="22"/>
        </w:rPr>
        <w:lastRenderedPageBreak/>
        <w:t>Carolina County, North Carolina</w:t>
      </w:r>
    </w:p>
    <w:p w14:paraId="500BD7C4" w14:textId="77777777" w:rsidR="00003D32" w:rsidRPr="009B24ED" w:rsidRDefault="00003D32" w:rsidP="00003D32">
      <w:pPr>
        <w:jc w:val="center"/>
        <w:rPr>
          <w:rFonts w:ascii="Arial" w:hAnsi="Arial" w:cs="Arial"/>
          <w:b/>
          <w:bCs/>
          <w:sz w:val="24"/>
        </w:rPr>
      </w:pPr>
      <w:r w:rsidRPr="009B24ED">
        <w:rPr>
          <w:rFonts w:ascii="Arial" w:hAnsi="Arial" w:cs="Arial"/>
          <w:b/>
          <w:bCs/>
          <w:sz w:val="22"/>
          <w:szCs w:val="22"/>
        </w:rPr>
        <w:t>Schedule of Findings and Questioned Costs</w:t>
      </w:r>
    </w:p>
    <w:p w14:paraId="71615A55" w14:textId="74BC0D36" w:rsidR="00003D32" w:rsidRPr="009B24ED" w:rsidRDefault="00003D32" w:rsidP="00003D32">
      <w:pPr>
        <w:jc w:val="center"/>
        <w:rPr>
          <w:rFonts w:ascii="Arial" w:hAnsi="Arial" w:cs="Arial"/>
          <w:b/>
          <w:bCs/>
          <w:sz w:val="22"/>
          <w:szCs w:val="22"/>
        </w:rPr>
      </w:pPr>
      <w:r w:rsidRPr="009B24ED">
        <w:rPr>
          <w:rFonts w:ascii="Arial" w:hAnsi="Arial" w:cs="Arial"/>
          <w:b/>
          <w:bCs/>
          <w:sz w:val="22"/>
          <w:szCs w:val="22"/>
        </w:rPr>
        <w:t xml:space="preserve">For the Fiscal Year Ended June 30, </w:t>
      </w:r>
      <w:r w:rsidR="00FD7ED8" w:rsidRPr="009B24ED">
        <w:rPr>
          <w:rFonts w:ascii="Arial" w:hAnsi="Arial" w:cs="Arial"/>
          <w:b/>
          <w:bCs/>
          <w:color w:val="0000FF"/>
          <w:sz w:val="22"/>
          <w:szCs w:val="22"/>
        </w:rPr>
        <w:t>2025</w:t>
      </w:r>
    </w:p>
    <w:p w14:paraId="63BADB69" w14:textId="77777777" w:rsidR="00003D32" w:rsidRPr="009B24ED" w:rsidRDefault="00003D32" w:rsidP="00003D32">
      <w:pPr>
        <w:spacing w:line="-240" w:lineRule="auto"/>
        <w:jc w:val="both"/>
        <w:rPr>
          <w:rFonts w:ascii="Arial" w:hAnsi="Arial" w:cs="Arial"/>
          <w:b/>
          <w:sz w:val="22"/>
          <w:szCs w:val="22"/>
        </w:rPr>
      </w:pPr>
    </w:p>
    <w:p w14:paraId="7BCA4EF5" w14:textId="3F93A73F" w:rsidR="00003D32" w:rsidRPr="009B24ED" w:rsidRDefault="00003D32" w:rsidP="00003D32">
      <w:pPr>
        <w:spacing w:line="-240" w:lineRule="auto"/>
        <w:jc w:val="both"/>
        <w:rPr>
          <w:rFonts w:ascii="Arial" w:hAnsi="Arial" w:cs="Arial"/>
          <w:sz w:val="22"/>
          <w:szCs w:val="22"/>
        </w:rPr>
      </w:pPr>
      <w:r w:rsidRPr="009B24ED">
        <w:rPr>
          <w:rFonts w:ascii="Arial" w:hAnsi="Arial" w:cs="Arial"/>
          <w:b/>
          <w:sz w:val="22"/>
          <w:szCs w:val="22"/>
        </w:rPr>
        <w:t xml:space="preserve">Finding:  </w:t>
      </w:r>
      <w:r w:rsidR="00FD7ED8" w:rsidRPr="009B24ED">
        <w:rPr>
          <w:rFonts w:ascii="Arial" w:hAnsi="Arial" w:cs="Arial"/>
          <w:b/>
          <w:color w:val="0000FF"/>
          <w:sz w:val="22"/>
          <w:szCs w:val="22"/>
        </w:rPr>
        <w:t>2025</w:t>
      </w:r>
      <w:r w:rsidRPr="009B24ED">
        <w:rPr>
          <w:rFonts w:ascii="Arial" w:hAnsi="Arial" w:cs="Arial"/>
          <w:b/>
          <w:sz w:val="22"/>
          <w:szCs w:val="22"/>
        </w:rPr>
        <w:t xml:space="preserve"> – </w:t>
      </w:r>
      <w:r w:rsidR="00CB65E5" w:rsidRPr="009B24ED">
        <w:rPr>
          <w:rFonts w:ascii="Arial" w:hAnsi="Arial" w:cs="Arial"/>
          <w:b/>
          <w:sz w:val="22"/>
          <w:szCs w:val="22"/>
        </w:rPr>
        <w:t>00</w:t>
      </w:r>
      <w:r w:rsidRPr="009B24ED">
        <w:rPr>
          <w:rFonts w:ascii="Arial" w:hAnsi="Arial" w:cs="Arial"/>
          <w:b/>
          <w:sz w:val="22"/>
          <w:szCs w:val="22"/>
        </w:rPr>
        <w:t>3 (cont.)</w:t>
      </w:r>
    </w:p>
    <w:p w14:paraId="5CDF40EB" w14:textId="77777777" w:rsidR="00003D32" w:rsidRPr="009B24ED" w:rsidRDefault="00003D32" w:rsidP="00003D32">
      <w:pPr>
        <w:spacing w:line="-240" w:lineRule="auto"/>
        <w:ind w:left="360"/>
        <w:jc w:val="both"/>
        <w:rPr>
          <w:rFonts w:ascii="Arial" w:hAnsi="Arial" w:cs="Arial"/>
          <w:sz w:val="22"/>
          <w:szCs w:val="22"/>
        </w:rPr>
      </w:pPr>
    </w:p>
    <w:p w14:paraId="5F2FE3DD" w14:textId="593B70B5" w:rsidR="00003D32" w:rsidRPr="009B24ED" w:rsidRDefault="00003D32" w:rsidP="00003D32">
      <w:pPr>
        <w:spacing w:line="-240" w:lineRule="auto"/>
        <w:ind w:left="360"/>
        <w:jc w:val="both"/>
        <w:rPr>
          <w:rFonts w:ascii="Arial" w:hAnsi="Arial" w:cs="Arial"/>
          <w:sz w:val="22"/>
          <w:szCs w:val="22"/>
        </w:rPr>
      </w:pPr>
      <w:r w:rsidRPr="009B24ED">
        <w:rPr>
          <w:rFonts w:ascii="Arial" w:hAnsi="Arial" w:cs="Arial"/>
          <w:sz w:val="22"/>
          <w:szCs w:val="22"/>
        </w:rPr>
        <w:t>Cause:  Human error in reading the State-provided income Standard.  Also, the department does not have any procedures in place to verify that the correct calculations and thresholds are used in the eligibility determination for this program.</w:t>
      </w:r>
    </w:p>
    <w:p w14:paraId="4B458022" w14:textId="77777777" w:rsidR="00003D32" w:rsidRPr="009B24ED" w:rsidRDefault="00003D32" w:rsidP="00003D32">
      <w:pPr>
        <w:spacing w:line="-240" w:lineRule="auto"/>
        <w:ind w:left="360"/>
        <w:jc w:val="both"/>
        <w:rPr>
          <w:rFonts w:ascii="Arial" w:hAnsi="Arial" w:cs="Arial"/>
          <w:sz w:val="22"/>
          <w:szCs w:val="22"/>
        </w:rPr>
      </w:pPr>
    </w:p>
    <w:p w14:paraId="445172F1" w14:textId="77777777" w:rsidR="00003D32" w:rsidRPr="009B24ED" w:rsidRDefault="00003D32" w:rsidP="00003D32">
      <w:pPr>
        <w:spacing w:line="-240" w:lineRule="auto"/>
        <w:ind w:left="360"/>
        <w:jc w:val="both"/>
        <w:rPr>
          <w:rFonts w:ascii="Arial" w:hAnsi="Arial" w:cs="Arial"/>
          <w:sz w:val="22"/>
          <w:szCs w:val="22"/>
        </w:rPr>
      </w:pPr>
      <w:r w:rsidRPr="009B24ED">
        <w:rPr>
          <w:rFonts w:ascii="Arial" w:hAnsi="Arial" w:cs="Arial"/>
          <w:sz w:val="22"/>
          <w:szCs w:val="22"/>
        </w:rPr>
        <w:t>Recommendation:  Checks and balances should be in place for any numeric calculations or thresholds used in the determination of eligibility in this program.</w:t>
      </w:r>
    </w:p>
    <w:p w14:paraId="03B3522F" w14:textId="77777777" w:rsidR="00003D32" w:rsidRPr="009B24ED" w:rsidRDefault="00003D32" w:rsidP="00003D32">
      <w:pPr>
        <w:spacing w:line="-240" w:lineRule="auto"/>
        <w:ind w:left="360"/>
        <w:jc w:val="both"/>
        <w:rPr>
          <w:rFonts w:ascii="Arial" w:hAnsi="Arial" w:cs="Arial"/>
          <w:sz w:val="22"/>
          <w:szCs w:val="22"/>
        </w:rPr>
      </w:pPr>
    </w:p>
    <w:p w14:paraId="11648542" w14:textId="77777777" w:rsidR="00003D32" w:rsidRPr="009B24ED" w:rsidRDefault="00003D32" w:rsidP="00003D32">
      <w:pPr>
        <w:spacing w:line="-240" w:lineRule="auto"/>
        <w:ind w:left="360"/>
        <w:jc w:val="both"/>
        <w:rPr>
          <w:rFonts w:ascii="Arial" w:hAnsi="Arial" w:cs="Arial"/>
          <w:sz w:val="22"/>
          <w:szCs w:val="22"/>
        </w:rPr>
      </w:pPr>
      <w:r w:rsidRPr="009B24ED">
        <w:rPr>
          <w:rFonts w:ascii="Arial" w:hAnsi="Arial" w:cs="Arial"/>
          <w:color w:val="0000FF"/>
          <w:sz w:val="22"/>
          <w:szCs w:val="22"/>
        </w:rPr>
        <w:t xml:space="preserve">Views of responsible officials and planned corrective actions: </w:t>
      </w:r>
      <w:r w:rsidRPr="009B24ED">
        <w:rPr>
          <w:rFonts w:ascii="Arial" w:hAnsi="Arial" w:cs="Arial"/>
          <w:sz w:val="22"/>
          <w:szCs w:val="22"/>
        </w:rPr>
        <w:t xml:space="preserve"> The county agrees with the finding and will implement adequate checks and balances to ensure that this problem does not recur.</w:t>
      </w:r>
    </w:p>
    <w:p w14:paraId="0DDDB541" w14:textId="77777777" w:rsidR="00003D32" w:rsidRPr="009B24ED" w:rsidRDefault="00003D32">
      <w:pPr>
        <w:ind w:left="720" w:hanging="720"/>
        <w:rPr>
          <w:rFonts w:ascii="Arial" w:hAnsi="Arial" w:cs="Arial"/>
          <w:b/>
          <w:sz w:val="22"/>
          <w:szCs w:val="22"/>
        </w:rPr>
      </w:pPr>
    </w:p>
    <w:p w14:paraId="0D514DE1" w14:textId="77777777" w:rsidR="00E9771C" w:rsidRPr="009B24ED" w:rsidRDefault="00E9771C">
      <w:pPr>
        <w:pStyle w:val="Heading7"/>
        <w:rPr>
          <w:rFonts w:ascii="Arial" w:hAnsi="Arial" w:cs="Arial"/>
          <w:sz w:val="22"/>
          <w:szCs w:val="22"/>
        </w:rPr>
      </w:pPr>
      <w:r w:rsidRPr="009B24ED">
        <w:rPr>
          <w:rFonts w:ascii="Arial" w:hAnsi="Arial" w:cs="Arial"/>
          <w:sz w:val="22"/>
          <w:szCs w:val="22"/>
        </w:rPr>
        <w:t>Section IV – State Award Findings and Questioned Costs</w:t>
      </w:r>
    </w:p>
    <w:p w14:paraId="0325759A" w14:textId="77777777" w:rsidR="00E9771C" w:rsidRPr="009B24ED" w:rsidRDefault="00E9771C">
      <w:pPr>
        <w:ind w:left="720" w:hanging="720"/>
        <w:rPr>
          <w:rFonts w:ascii="Arial" w:hAnsi="Arial" w:cs="Arial"/>
          <w:sz w:val="22"/>
          <w:szCs w:val="22"/>
        </w:rPr>
      </w:pPr>
    </w:p>
    <w:p w14:paraId="187391A8" w14:textId="77777777" w:rsidR="00C73EB3" w:rsidRPr="009B24ED" w:rsidRDefault="00C73EB3" w:rsidP="00C73EB3">
      <w:pPr>
        <w:ind w:left="288" w:hanging="288"/>
        <w:rPr>
          <w:rFonts w:ascii="Arial" w:hAnsi="Arial" w:cs="Arial"/>
          <w:sz w:val="22"/>
          <w:szCs w:val="22"/>
        </w:rPr>
      </w:pPr>
      <w:r w:rsidRPr="009B24ED">
        <w:rPr>
          <w:rFonts w:ascii="Arial" w:hAnsi="Arial" w:cs="Arial"/>
          <w:sz w:val="22"/>
          <w:szCs w:val="22"/>
        </w:rPr>
        <w:t xml:space="preserve">Program Name:  </w:t>
      </w:r>
      <w:r w:rsidRPr="009B24ED">
        <w:rPr>
          <w:rFonts w:ascii="Arial" w:hAnsi="Arial" w:cs="Arial"/>
          <w:bCs/>
          <w:sz w:val="22"/>
          <w:szCs w:val="22"/>
        </w:rPr>
        <w:t>Medical Assistance Program (Medicaid; Title XIX)</w:t>
      </w:r>
    </w:p>
    <w:p w14:paraId="24A78BB6" w14:textId="3176F6E4" w:rsidR="00C73EB3" w:rsidRPr="009B24ED" w:rsidRDefault="00787B65" w:rsidP="00C73EB3">
      <w:pPr>
        <w:ind w:left="288" w:hanging="288"/>
        <w:rPr>
          <w:rFonts w:ascii="Arial" w:hAnsi="Arial" w:cs="Arial"/>
          <w:sz w:val="22"/>
          <w:szCs w:val="22"/>
        </w:rPr>
      </w:pPr>
      <w:r w:rsidRPr="009B24ED">
        <w:rPr>
          <w:rFonts w:ascii="Arial" w:hAnsi="Arial" w:cs="Arial"/>
          <w:color w:val="0000FF"/>
          <w:sz w:val="22"/>
          <w:szCs w:val="22"/>
        </w:rPr>
        <w:t>Assistance Listing No.:</w:t>
      </w:r>
      <w:r w:rsidR="00C73EB3" w:rsidRPr="009B24ED">
        <w:rPr>
          <w:rFonts w:ascii="Arial" w:hAnsi="Arial" w:cs="Arial"/>
          <w:sz w:val="22"/>
          <w:szCs w:val="22"/>
        </w:rPr>
        <w:t xml:space="preserve">  93.778</w:t>
      </w:r>
    </w:p>
    <w:p w14:paraId="4AA78900" w14:textId="77777777" w:rsidR="00C73EB3" w:rsidRPr="009B24ED" w:rsidRDefault="00C73EB3" w:rsidP="00C73EB3">
      <w:pPr>
        <w:ind w:left="288" w:hanging="288"/>
        <w:rPr>
          <w:rFonts w:ascii="Arial" w:hAnsi="Arial" w:cs="Arial"/>
          <w:sz w:val="22"/>
          <w:szCs w:val="22"/>
        </w:rPr>
      </w:pPr>
      <w:r w:rsidRPr="009B24ED">
        <w:rPr>
          <w:rFonts w:ascii="Arial" w:hAnsi="Arial" w:cs="Arial"/>
          <w:sz w:val="22"/>
          <w:szCs w:val="22"/>
        </w:rPr>
        <w:t>Grant Number:  XXXX</w:t>
      </w:r>
    </w:p>
    <w:p w14:paraId="4F1D45A6" w14:textId="183FB492" w:rsidR="00E9771C" w:rsidRPr="009B24ED" w:rsidRDefault="00E9771C" w:rsidP="00C066DB">
      <w:pPr>
        <w:ind w:left="720" w:hanging="720"/>
        <w:rPr>
          <w:rFonts w:ascii="Arial" w:hAnsi="Arial" w:cs="Arial"/>
          <w:sz w:val="22"/>
          <w:szCs w:val="22"/>
        </w:rPr>
      </w:pPr>
    </w:p>
    <w:p w14:paraId="5476F8EC" w14:textId="4690BC97" w:rsidR="00C73EB3" w:rsidRPr="009B24ED" w:rsidRDefault="00C73EB3" w:rsidP="00C73EB3">
      <w:pPr>
        <w:ind w:left="288" w:hanging="288"/>
        <w:rPr>
          <w:rFonts w:ascii="Arial" w:hAnsi="Arial" w:cs="Arial"/>
          <w:sz w:val="22"/>
          <w:szCs w:val="22"/>
        </w:rPr>
      </w:pPr>
      <w:r w:rsidRPr="009B24ED">
        <w:rPr>
          <w:rFonts w:ascii="Arial" w:hAnsi="Arial" w:cs="Arial"/>
          <w:sz w:val="22"/>
          <w:szCs w:val="22"/>
        </w:rPr>
        <w:t xml:space="preserve">SIGNIFICANT DEFICENCY/MATERIAL NONCOMPLIANCE:  Finding </w:t>
      </w:r>
      <w:r w:rsidR="00FD7ED8" w:rsidRPr="009B24ED">
        <w:rPr>
          <w:rFonts w:ascii="Arial" w:hAnsi="Arial" w:cs="Arial"/>
          <w:color w:val="0000FF"/>
          <w:sz w:val="22"/>
          <w:szCs w:val="22"/>
        </w:rPr>
        <w:t>2025</w:t>
      </w:r>
      <w:r w:rsidRPr="009B24ED">
        <w:rPr>
          <w:rFonts w:ascii="Arial" w:hAnsi="Arial" w:cs="Arial"/>
          <w:sz w:val="22"/>
          <w:szCs w:val="22"/>
        </w:rPr>
        <w:t xml:space="preserve"> – </w:t>
      </w:r>
      <w:r w:rsidR="00EE1A42" w:rsidRPr="009B24ED">
        <w:rPr>
          <w:rFonts w:ascii="Arial" w:hAnsi="Arial" w:cs="Arial"/>
          <w:sz w:val="22"/>
          <w:szCs w:val="22"/>
        </w:rPr>
        <w:t>00</w:t>
      </w:r>
      <w:r w:rsidRPr="009B24ED">
        <w:rPr>
          <w:rFonts w:ascii="Arial" w:hAnsi="Arial" w:cs="Arial"/>
          <w:sz w:val="22"/>
          <w:szCs w:val="22"/>
        </w:rPr>
        <w:t xml:space="preserve">2 also applies to State requirements and State Awards.  </w:t>
      </w:r>
    </w:p>
    <w:p w14:paraId="19E770A9" w14:textId="20DCE588" w:rsidR="00C73EB3" w:rsidRPr="009B24ED" w:rsidRDefault="00C73EB3" w:rsidP="00C73EB3">
      <w:pPr>
        <w:ind w:left="288" w:hanging="288"/>
        <w:rPr>
          <w:rFonts w:ascii="Arial" w:hAnsi="Arial" w:cs="Arial"/>
          <w:b/>
          <w:sz w:val="22"/>
          <w:szCs w:val="22"/>
        </w:rPr>
      </w:pPr>
    </w:p>
    <w:p w14:paraId="5F3F54C9" w14:textId="77777777" w:rsidR="00C73EB3" w:rsidRPr="009B24ED" w:rsidRDefault="00C73EB3" w:rsidP="00C73EB3">
      <w:pPr>
        <w:ind w:left="288" w:hanging="288"/>
        <w:rPr>
          <w:rFonts w:ascii="Arial" w:hAnsi="Arial" w:cs="Arial"/>
          <w:sz w:val="22"/>
          <w:szCs w:val="22"/>
        </w:rPr>
      </w:pPr>
      <w:r w:rsidRPr="009B24ED">
        <w:rPr>
          <w:rFonts w:ascii="Arial" w:hAnsi="Arial" w:cs="Arial"/>
          <w:sz w:val="22"/>
          <w:szCs w:val="22"/>
        </w:rPr>
        <w:t>Program Name:  Special Supplemental Food Program for Women, Infants, and Children</w:t>
      </w:r>
    </w:p>
    <w:p w14:paraId="1BA47B5D" w14:textId="54B86EB2" w:rsidR="00C73EB3" w:rsidRPr="009B24ED" w:rsidRDefault="00787B65" w:rsidP="00C73EB3">
      <w:pPr>
        <w:ind w:left="288" w:hanging="288"/>
        <w:rPr>
          <w:rFonts w:ascii="Arial" w:hAnsi="Arial" w:cs="Arial"/>
          <w:sz w:val="22"/>
          <w:szCs w:val="22"/>
        </w:rPr>
      </w:pPr>
      <w:r w:rsidRPr="009B24ED">
        <w:rPr>
          <w:rFonts w:ascii="Arial" w:hAnsi="Arial" w:cs="Arial"/>
          <w:color w:val="0000FF"/>
          <w:sz w:val="22"/>
          <w:szCs w:val="22"/>
        </w:rPr>
        <w:t>Assistance Listing No.:</w:t>
      </w:r>
      <w:r w:rsidR="00C73EB3" w:rsidRPr="009B24ED">
        <w:rPr>
          <w:rFonts w:ascii="Arial" w:hAnsi="Arial" w:cs="Arial"/>
          <w:sz w:val="22"/>
          <w:szCs w:val="22"/>
        </w:rPr>
        <w:t xml:space="preserve">  10.557</w:t>
      </w:r>
    </w:p>
    <w:p w14:paraId="101D582F" w14:textId="77777777" w:rsidR="00C73EB3" w:rsidRPr="009B24ED" w:rsidRDefault="00C73EB3" w:rsidP="00C73EB3">
      <w:pPr>
        <w:ind w:left="288" w:hanging="288"/>
        <w:rPr>
          <w:rFonts w:ascii="Arial" w:hAnsi="Arial" w:cs="Arial"/>
          <w:sz w:val="22"/>
          <w:szCs w:val="22"/>
        </w:rPr>
      </w:pPr>
      <w:r w:rsidRPr="009B24ED">
        <w:rPr>
          <w:rFonts w:ascii="Arial" w:hAnsi="Arial" w:cs="Arial"/>
          <w:sz w:val="22"/>
          <w:szCs w:val="22"/>
        </w:rPr>
        <w:t>Grant Number:  XXXX</w:t>
      </w:r>
    </w:p>
    <w:p w14:paraId="50CCBBCB" w14:textId="77777777" w:rsidR="00C73EB3" w:rsidRPr="009B24ED" w:rsidRDefault="00C73EB3" w:rsidP="00C73EB3">
      <w:pPr>
        <w:ind w:left="1008" w:hanging="288"/>
        <w:rPr>
          <w:rFonts w:ascii="Arial" w:hAnsi="Arial" w:cs="Arial"/>
          <w:sz w:val="22"/>
          <w:szCs w:val="22"/>
        </w:rPr>
      </w:pPr>
    </w:p>
    <w:p w14:paraId="2DBCCCFE" w14:textId="3F2F4803" w:rsidR="00C73EB3" w:rsidRPr="009B24ED" w:rsidRDefault="00C73EB3" w:rsidP="00C73EB3">
      <w:pPr>
        <w:ind w:left="288" w:hanging="288"/>
        <w:rPr>
          <w:rFonts w:ascii="Arial" w:hAnsi="Arial" w:cs="Arial"/>
          <w:sz w:val="22"/>
          <w:szCs w:val="22"/>
        </w:rPr>
      </w:pPr>
      <w:r w:rsidRPr="009B24ED">
        <w:rPr>
          <w:rFonts w:ascii="Arial" w:hAnsi="Arial" w:cs="Arial"/>
          <w:sz w:val="22"/>
          <w:szCs w:val="22"/>
        </w:rPr>
        <w:t xml:space="preserve">MATERIAL WEAKNESS/MATERIAL NONCOMPLIANCE:  Finding </w:t>
      </w:r>
      <w:r w:rsidR="00FD7ED8" w:rsidRPr="009B24ED">
        <w:rPr>
          <w:rFonts w:ascii="Arial" w:hAnsi="Arial" w:cs="Arial"/>
          <w:color w:val="0000FF"/>
          <w:sz w:val="22"/>
          <w:szCs w:val="22"/>
        </w:rPr>
        <w:t>2025</w:t>
      </w:r>
      <w:r w:rsidRPr="009B24ED">
        <w:rPr>
          <w:rFonts w:ascii="Arial" w:hAnsi="Arial" w:cs="Arial"/>
          <w:sz w:val="22"/>
          <w:szCs w:val="22"/>
        </w:rPr>
        <w:t xml:space="preserve"> – </w:t>
      </w:r>
      <w:r w:rsidR="00EE1A42" w:rsidRPr="009B24ED">
        <w:rPr>
          <w:rFonts w:ascii="Arial" w:hAnsi="Arial" w:cs="Arial"/>
          <w:sz w:val="22"/>
          <w:szCs w:val="22"/>
        </w:rPr>
        <w:t>00</w:t>
      </w:r>
      <w:r w:rsidRPr="009B24ED">
        <w:rPr>
          <w:rFonts w:ascii="Arial" w:hAnsi="Arial" w:cs="Arial"/>
          <w:sz w:val="22"/>
          <w:szCs w:val="22"/>
        </w:rPr>
        <w:t xml:space="preserve">3 also applies to State requirements.  </w:t>
      </w:r>
    </w:p>
    <w:p w14:paraId="5EFF0A45" w14:textId="77777777" w:rsidR="00C73EB3" w:rsidRPr="009B24ED" w:rsidRDefault="00C73EB3" w:rsidP="00C066DB">
      <w:pPr>
        <w:ind w:left="720" w:hanging="720"/>
        <w:rPr>
          <w:sz w:val="22"/>
          <w:szCs w:val="22"/>
        </w:rPr>
      </w:pPr>
    </w:p>
    <w:p w14:paraId="3105CDB2" w14:textId="4227DE61" w:rsidR="009F668E" w:rsidRPr="009B24ED" w:rsidRDefault="00582ABD" w:rsidP="009F668E">
      <w:pPr>
        <w:rPr>
          <w:sz w:val="22"/>
          <w:szCs w:val="22"/>
        </w:rPr>
      </w:pPr>
      <w:r w:rsidRPr="009B24ED">
        <w:rPr>
          <w:noProof/>
          <w:sz w:val="22"/>
          <w:szCs w:val="22"/>
        </w:rPr>
        <mc:AlternateContent>
          <mc:Choice Requires="wps">
            <w:drawing>
              <wp:anchor distT="0" distB="0" distL="114300" distR="114300" simplePos="0" relativeHeight="251652096" behindDoc="0" locked="0" layoutInCell="0" allowOverlap="1" wp14:anchorId="675840D1" wp14:editId="6F94FFD7">
                <wp:simplePos x="0" y="0"/>
                <wp:positionH relativeFrom="column">
                  <wp:posOffset>19050</wp:posOffset>
                </wp:positionH>
                <wp:positionV relativeFrom="paragraph">
                  <wp:posOffset>209550</wp:posOffset>
                </wp:positionV>
                <wp:extent cx="5857875" cy="1380490"/>
                <wp:effectExtent l="0" t="0" r="0" b="0"/>
                <wp:wrapSquare wrapText="bothSides"/>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380490"/>
                        </a:xfrm>
                        <a:prstGeom prst="rect">
                          <a:avLst/>
                        </a:prstGeom>
                        <a:solidFill>
                          <a:srgbClr val="FFFFFF"/>
                        </a:solidFill>
                        <a:ln w="57150" cmpd="thinThick">
                          <a:solidFill>
                            <a:srgbClr val="000000"/>
                          </a:solidFill>
                          <a:miter lim="800000"/>
                          <a:headEnd/>
                          <a:tailEnd/>
                        </a:ln>
                      </wps:spPr>
                      <wps:txbx>
                        <w:txbxContent>
                          <w:p w14:paraId="06013989" w14:textId="2682A0BA" w:rsidR="00780087" w:rsidRPr="009B24ED" w:rsidRDefault="00780087" w:rsidP="009F668E">
                            <w:pPr>
                              <w:jc w:val="both"/>
                              <w:rPr>
                                <w:rFonts w:ascii="Arial" w:hAnsi="Arial" w:cs="Arial"/>
                                <w:sz w:val="22"/>
                                <w:szCs w:val="22"/>
                              </w:rPr>
                            </w:pPr>
                            <w:r w:rsidRPr="009B24ED">
                              <w:rPr>
                                <w:rFonts w:ascii="Arial" w:hAnsi="Arial" w:cs="Arial"/>
                                <w:b/>
                                <w:sz w:val="22"/>
                                <w:szCs w:val="22"/>
                              </w:rPr>
                              <w:t>Note to preparer:  Audit findings must include a reference number in the format meeting the requirements of the data collection form submission to allow for easy referencing audit findings during follow-up.  Audit findings that relate to both the financial statement and federal and/or state awards should be reported in both section II and section III and/or section IV.  However, the reference in one section may be in summary form with a reference to a detailed reporting in the other section of the schedule.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840D1" id="Text Box 6" o:spid="_x0000_s1039" type="#_x0000_t202" style="position:absolute;margin-left:1.5pt;margin-top:16.5pt;width:461.25pt;height:108.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uO8KQIAAEYEAAAOAAAAZHJzL2Uyb0RvYy54bWysU21v2yAQ/j5p/wHxfXGcJktqxam6dJkm&#10;dS9Sux+AMbZRgWNAYne/vgdO06jbvkzjA+I4eO6e5+7WV4NW5CCcl2BKmk+mlAjDoZamLemP+927&#10;FSU+MFMzBUaU9FF4erV5+2bd20LMoANVC0cQxPiityXtQrBFlnneCc38BKww6GzAaRbQdG1WO9Yj&#10;ulbZbDp9n/XgauuAC+/x9mZ00k3CbxrBw7em8SIQVVLMLaTdpb2Ke7ZZs6J1zHaSH9Ng/5CFZtJg&#10;0BPUDQuM7J38DUpL7sBDEyYcdAZNI7lIHJBNPn3F5q5jViQuKI63J5n8/4PlXw939rsjYfgAAxYw&#10;kfD2FviDJwa2HTOtuHYO+k6wGgPnUbKst744fo1S+8JHkKr/AjUWme0DJKChcTqqgjwJomMBHk+i&#10;iyEQjpeL1WK5Wi4o4ejLL1bT+WUqS8aK5+/W+fBJgCbxUFKHVU3w7HDrQ0yHFc9PYjQPStY7qVQy&#10;XFttlSMHhh2wSysxePVMGdJjLst8gUlybeuShk6ae2yLh1GTv4JO0/oTqJYBm1tJXdLV6REropIf&#10;TZ1aLzCpxjOSUOYobVRz1DUM1UAkZpNfxAhR6grqRxTbwdjMOHx46MD9oqTHRi6p/7lnTlCiPhss&#10;2GU+n8fOT8Z8sZyh4c491bmHGY5QSJ6S8bgN47TsrZNth5HGFjFwjUVuZJL/Jatj/tisqSrHwYrT&#10;cG6nVy/jv3kCAAD//wMAUEsDBBQABgAIAAAAIQDkCJP+2wAAAAgBAAAPAAAAZHJzL2Rvd25yZXYu&#10;eG1sTI/BbsIwEETvlfgHa5F6Kw4pqSCNgxBSe6xU4NCjE29ji3gdxQbSv+9yak+j1Yxm31Tbyffi&#10;imN0gRQsFxkIpDYYR52C0/HtaQ0iJk1G94FQwQ9G2Nazh0qXJtzoE6+H1AkuoVhqBTaloZQytha9&#10;joswILH3HUavE59jJ82ob1zue5ln2Yv02hF/sHrAvcX2fLh4Bedde8RCpvXGuo9V8/UeaXJRqcf5&#10;tHsFkXBKf2G44zM61MzUhAuZKHoFz7wksdyV7U1eFCAaBXmRrUDWlfw/oP4FAAD//wMAUEsBAi0A&#10;FAAGAAgAAAAhALaDOJL+AAAA4QEAABMAAAAAAAAAAAAAAAAAAAAAAFtDb250ZW50X1R5cGVzXS54&#10;bWxQSwECLQAUAAYACAAAACEAOP0h/9YAAACUAQAACwAAAAAAAAAAAAAAAAAvAQAAX3JlbHMvLnJl&#10;bHNQSwECLQAUAAYACAAAACEAajbjvCkCAABGBAAADgAAAAAAAAAAAAAAAAAuAgAAZHJzL2Uyb0Rv&#10;Yy54bWxQSwECLQAUAAYACAAAACEA5AiT/tsAAAAIAQAADwAAAAAAAAAAAAAAAACDBAAAZHJzL2Rv&#10;d25yZXYueG1sUEsFBgAAAAAEAAQA8wAAAIsFAAAAAA==&#10;" o:allowincell="f" strokeweight="4.5pt">
                <v:stroke linestyle="thinThick"/>
                <v:textbox>
                  <w:txbxContent>
                    <w:p w14:paraId="06013989" w14:textId="2682A0BA" w:rsidR="00780087" w:rsidRPr="009B24ED" w:rsidRDefault="00780087" w:rsidP="009F668E">
                      <w:pPr>
                        <w:jc w:val="both"/>
                        <w:rPr>
                          <w:rFonts w:ascii="Arial" w:hAnsi="Arial" w:cs="Arial"/>
                          <w:sz w:val="22"/>
                          <w:szCs w:val="22"/>
                        </w:rPr>
                      </w:pPr>
                      <w:r w:rsidRPr="009B24ED">
                        <w:rPr>
                          <w:rFonts w:ascii="Arial" w:hAnsi="Arial" w:cs="Arial"/>
                          <w:b/>
                          <w:sz w:val="22"/>
                          <w:szCs w:val="22"/>
                        </w:rPr>
                        <w:t>Note to preparer:  Audit findings must include a reference number in the format meeting the requirements of the data collection form submission to allow for easy referencing audit findings during follow-up.  Audit findings that relate to both the financial statement and federal and/or state awards should be reported in both section II and section III and/or section IV.  However, the reference in one section may be in summary form with a reference to a detailed reporting in the other section of the schedule.</w:t>
                      </w:r>
                    </w:p>
                  </w:txbxContent>
                </v:textbox>
                <w10:wrap type="square"/>
              </v:shape>
            </w:pict>
          </mc:Fallback>
        </mc:AlternateContent>
      </w:r>
    </w:p>
    <w:p w14:paraId="46B0EEB8" w14:textId="255013EC" w:rsidR="009F668E" w:rsidRPr="009B24ED" w:rsidRDefault="00582ABD" w:rsidP="009F668E">
      <w:pPr>
        <w:rPr>
          <w:sz w:val="22"/>
          <w:szCs w:val="22"/>
        </w:rPr>
      </w:pPr>
      <w:r w:rsidRPr="009B24ED">
        <w:rPr>
          <w:noProof/>
          <w:sz w:val="22"/>
          <w:szCs w:val="22"/>
        </w:rPr>
        <mc:AlternateContent>
          <mc:Choice Requires="wps">
            <w:drawing>
              <wp:anchor distT="0" distB="0" distL="114300" distR="114300" simplePos="0" relativeHeight="251661312" behindDoc="0" locked="0" layoutInCell="1" allowOverlap="1" wp14:anchorId="3FBB785A" wp14:editId="1DCEE5BC">
                <wp:simplePos x="0" y="0"/>
                <wp:positionH relativeFrom="column">
                  <wp:posOffset>19050</wp:posOffset>
                </wp:positionH>
                <wp:positionV relativeFrom="paragraph">
                  <wp:posOffset>1554480</wp:posOffset>
                </wp:positionV>
                <wp:extent cx="5857875" cy="1324610"/>
                <wp:effectExtent l="0" t="0" r="0" b="0"/>
                <wp:wrapSquare wrapText="bothSides"/>
                <wp:docPr id="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324610"/>
                        </a:xfrm>
                        <a:prstGeom prst="rect">
                          <a:avLst/>
                        </a:prstGeom>
                        <a:solidFill>
                          <a:srgbClr val="FFFFFF"/>
                        </a:solidFill>
                        <a:ln w="57150" cmpd="thinThick">
                          <a:solidFill>
                            <a:srgbClr val="000000"/>
                          </a:solidFill>
                          <a:miter lim="800000"/>
                          <a:headEnd/>
                          <a:tailEnd/>
                        </a:ln>
                      </wps:spPr>
                      <wps:txbx>
                        <w:txbxContent>
                          <w:p w14:paraId="09EFC9D1" w14:textId="77777777" w:rsidR="00780087" w:rsidRPr="009B24ED" w:rsidRDefault="00780087" w:rsidP="009F668E">
                            <w:pPr>
                              <w:jc w:val="both"/>
                              <w:rPr>
                                <w:rFonts w:ascii="Arial" w:hAnsi="Arial" w:cs="Arial"/>
                                <w:b/>
                                <w:bCs/>
                                <w:sz w:val="22"/>
                                <w:szCs w:val="22"/>
                              </w:rPr>
                            </w:pPr>
                            <w:r w:rsidRPr="009B24ED">
                              <w:rPr>
                                <w:rFonts w:ascii="Arial" w:hAnsi="Arial" w:cs="Arial"/>
                                <w:b/>
                                <w:sz w:val="22"/>
                                <w:szCs w:val="22"/>
                              </w:rPr>
                              <w:t xml:space="preserve">Note to Preparer:  </w:t>
                            </w:r>
                            <w:r w:rsidRPr="009B24ED">
                              <w:rPr>
                                <w:rFonts w:ascii="Arial" w:hAnsi="Arial" w:cs="Arial"/>
                                <w:b/>
                                <w:bCs/>
                                <w:sz w:val="22"/>
                                <w:szCs w:val="22"/>
                              </w:rPr>
                              <w:t>Uniform Guidance requires the auditor to include in the finding:</w:t>
                            </w:r>
                          </w:p>
                          <w:p w14:paraId="4F1DF9EB" w14:textId="77777777" w:rsidR="00780087" w:rsidRPr="009B24ED" w:rsidRDefault="00780087" w:rsidP="006D7C71">
                            <w:pPr>
                              <w:numPr>
                                <w:ilvl w:val="0"/>
                                <w:numId w:val="15"/>
                              </w:numPr>
                              <w:jc w:val="both"/>
                              <w:rPr>
                                <w:rFonts w:ascii="Arial" w:hAnsi="Arial" w:cs="Arial"/>
                                <w:sz w:val="22"/>
                                <w:szCs w:val="22"/>
                              </w:rPr>
                            </w:pPr>
                            <w:r w:rsidRPr="009B24ED">
                              <w:rPr>
                                <w:rFonts w:ascii="Arial" w:hAnsi="Arial" w:cs="Arial"/>
                                <w:b/>
                                <w:bCs/>
                                <w:sz w:val="22"/>
                                <w:szCs w:val="22"/>
                              </w:rPr>
                              <w:t>Information to provide perspective for judging the prevalence and consequences of the audit findings, such as whether the audit findings represent an isolated instance or a systematic problem</w:t>
                            </w:r>
                            <w:r w:rsidRPr="009B24ED">
                              <w:rPr>
                                <w:rFonts w:ascii="Arial" w:hAnsi="Arial" w:cs="Arial"/>
                                <w:b/>
                                <w:sz w:val="22"/>
                                <w:szCs w:val="22"/>
                              </w:rPr>
                              <w:t xml:space="preserve">.  </w:t>
                            </w:r>
                          </w:p>
                          <w:p w14:paraId="4C097F8B" w14:textId="04EDCE1C" w:rsidR="00780087" w:rsidRPr="009B24ED" w:rsidRDefault="00780087" w:rsidP="006D7C71">
                            <w:pPr>
                              <w:numPr>
                                <w:ilvl w:val="0"/>
                                <w:numId w:val="15"/>
                              </w:numPr>
                              <w:jc w:val="both"/>
                              <w:rPr>
                                <w:rFonts w:ascii="Arial" w:hAnsi="Arial" w:cs="Arial"/>
                                <w:sz w:val="22"/>
                                <w:szCs w:val="22"/>
                              </w:rPr>
                            </w:pPr>
                            <w:r w:rsidRPr="009B24ED">
                              <w:rPr>
                                <w:rFonts w:ascii="Arial" w:hAnsi="Arial" w:cs="Arial"/>
                                <w:b/>
                                <w:sz w:val="22"/>
                                <w:szCs w:val="22"/>
                              </w:rPr>
                              <w:t xml:space="preserve">Identification of whether the audit finding was a repeat of a finding in the immediately prior audit and if </w:t>
                            </w:r>
                            <w:r w:rsidR="00E34FC0" w:rsidRPr="009B24ED">
                              <w:rPr>
                                <w:rFonts w:ascii="Arial" w:hAnsi="Arial" w:cs="Arial"/>
                                <w:b/>
                                <w:sz w:val="22"/>
                                <w:szCs w:val="22"/>
                              </w:rPr>
                              <w:t>so,</w:t>
                            </w:r>
                            <w:r w:rsidRPr="009B24ED">
                              <w:rPr>
                                <w:rFonts w:ascii="Arial" w:hAnsi="Arial" w:cs="Arial"/>
                                <w:b/>
                                <w:sz w:val="22"/>
                                <w:szCs w:val="22"/>
                              </w:rPr>
                              <w:t xml:space="preserve"> any applicable prior audit finding numbers.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BB785A" id="Text Box 38" o:spid="_x0000_s1040" type="#_x0000_t202" style="position:absolute;margin-left:1.5pt;margin-top:122.4pt;width:461.25pt;height:10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cHkKQIAAEYEAAAOAAAAZHJzL2Uyb0RvYy54bWysU9uO2yAQfa/Uf0C8N47TZJNacVbbbFNV&#10;2l6k3X4AxthGCwwFEjv9+g44m4227UtVHhDDwJk5Z2bW14NW5CCcl2BKmk+mlAjDoZamLen3h92b&#10;FSU+MFMzBUaU9Cg8vd68frXubSFm0IGqhSMIYnzR25J2IdgiyzzvhGZ+AlYYdDbgNAtoujarHesR&#10;XatsNp1eZT242jrgwnu8vR2ddJPwm0bw8LVpvAhElRRzC2l3aa/inm3WrGgds53kpzTYP2ShmTQY&#10;9Ax1ywIjeyd/g9KSO/DQhAkHnUHTSC4SB2STT1+wue+YFYkLiuPtWSb//2D5l8O9/eZIGN7DgAVM&#10;JLy9A/7oiYFtx0wrbpyDvhOsxsB5lCzrrS9OX6PUvvARpOo/Q41FZvsACWhonI6qIE+C6FiA41l0&#10;MQTC8XKxWixXywUlHH3529n8Kk9lyVjx9N06Hz4K0CQeSuqwqgmeHe58iOmw4ulJjOZByXonlUqG&#10;a6utcuTAsAN2aSUGL54pQ3rMZZkvMEmubV3S0EnzgG3xOGryV9BpWn8C1TJgcyupS7o6P2JFVPKD&#10;qVPrBSbVeEYSypykjWqOuoahGojEbPJ5jBClrqA+otgOxmbG4cNDB+4nJT02ckn9jz1zghL1yWDB&#10;3uXzeez8ZMwXyxka7tJTXXqY4QiF5CkZj9swTsveOtl2GGlsEQM3WORGJvmfszrlj82aqnIarDgN&#10;l3Z69Tz+m18AAAD//wMAUEsDBBQABgAIAAAAIQC863xb3QAAAAkBAAAPAAAAZHJzL2Rvd25yZXYu&#10;eG1sTI/BTsMwEETvSPyDtUjcqEOaoDbNpqqQ4IhE2wNHJ97GVuN1FLtt+HvMCY6rWc28V29nN4gr&#10;TcF6RnheZCCIO68t9wjHw9vTCkSIirUaPBPCNwXYNvd3taq0v/EnXfexF6mEQ6UQTIxjJWXoDDkV&#10;Fn4kTtnJT07FdE691JO6pXI3yDzLXqRTltOCUSO9GurO+4tDOO+6A5UyrtbGfhTt13vg2QbEx4d5&#10;twERaY5/z/CLn9ChSUytv7AOYkBYJpOIkBdFMkj5Oi9LEC1CUS4LkE0t/xs0PwAAAP//AwBQSwEC&#10;LQAUAAYACAAAACEAtoM4kv4AAADhAQAAEwAAAAAAAAAAAAAAAAAAAAAAW0NvbnRlbnRfVHlwZXNd&#10;LnhtbFBLAQItABQABgAIAAAAIQA4/SH/1gAAAJQBAAALAAAAAAAAAAAAAAAAAC8BAABfcmVscy8u&#10;cmVsc1BLAQItABQABgAIAAAAIQBJOcHkKQIAAEYEAAAOAAAAAAAAAAAAAAAAAC4CAABkcnMvZTJv&#10;RG9jLnhtbFBLAQItABQABgAIAAAAIQC863xb3QAAAAkBAAAPAAAAAAAAAAAAAAAAAIMEAABkcnMv&#10;ZG93bnJldi54bWxQSwUGAAAAAAQABADzAAAAjQUAAAAA&#10;" strokeweight="4.5pt">
                <v:stroke linestyle="thinThick"/>
                <v:textbox>
                  <w:txbxContent>
                    <w:p w14:paraId="09EFC9D1" w14:textId="77777777" w:rsidR="00780087" w:rsidRPr="009B24ED" w:rsidRDefault="00780087" w:rsidP="009F668E">
                      <w:pPr>
                        <w:jc w:val="both"/>
                        <w:rPr>
                          <w:rFonts w:ascii="Arial" w:hAnsi="Arial" w:cs="Arial"/>
                          <w:b/>
                          <w:bCs/>
                          <w:sz w:val="22"/>
                          <w:szCs w:val="22"/>
                        </w:rPr>
                      </w:pPr>
                      <w:r w:rsidRPr="009B24ED">
                        <w:rPr>
                          <w:rFonts w:ascii="Arial" w:hAnsi="Arial" w:cs="Arial"/>
                          <w:b/>
                          <w:sz w:val="22"/>
                          <w:szCs w:val="22"/>
                        </w:rPr>
                        <w:t xml:space="preserve">Note to Preparer:  </w:t>
                      </w:r>
                      <w:r w:rsidRPr="009B24ED">
                        <w:rPr>
                          <w:rFonts w:ascii="Arial" w:hAnsi="Arial" w:cs="Arial"/>
                          <w:b/>
                          <w:bCs/>
                          <w:sz w:val="22"/>
                          <w:szCs w:val="22"/>
                        </w:rPr>
                        <w:t>Uniform Guidance requires the auditor to include in the finding:</w:t>
                      </w:r>
                    </w:p>
                    <w:p w14:paraId="4F1DF9EB" w14:textId="77777777" w:rsidR="00780087" w:rsidRPr="009B24ED" w:rsidRDefault="00780087" w:rsidP="006D7C71">
                      <w:pPr>
                        <w:numPr>
                          <w:ilvl w:val="0"/>
                          <w:numId w:val="15"/>
                        </w:numPr>
                        <w:jc w:val="both"/>
                        <w:rPr>
                          <w:rFonts w:ascii="Arial" w:hAnsi="Arial" w:cs="Arial"/>
                          <w:sz w:val="22"/>
                          <w:szCs w:val="22"/>
                        </w:rPr>
                      </w:pPr>
                      <w:r w:rsidRPr="009B24ED">
                        <w:rPr>
                          <w:rFonts w:ascii="Arial" w:hAnsi="Arial" w:cs="Arial"/>
                          <w:b/>
                          <w:bCs/>
                          <w:sz w:val="22"/>
                          <w:szCs w:val="22"/>
                        </w:rPr>
                        <w:t>Information to provide perspective for judging the prevalence and consequences of the audit findings, such as whether the audit findings represent an isolated instance or a systematic problem</w:t>
                      </w:r>
                      <w:r w:rsidRPr="009B24ED">
                        <w:rPr>
                          <w:rFonts w:ascii="Arial" w:hAnsi="Arial" w:cs="Arial"/>
                          <w:b/>
                          <w:sz w:val="22"/>
                          <w:szCs w:val="22"/>
                        </w:rPr>
                        <w:t xml:space="preserve">.  </w:t>
                      </w:r>
                    </w:p>
                    <w:p w14:paraId="4C097F8B" w14:textId="04EDCE1C" w:rsidR="00780087" w:rsidRPr="009B24ED" w:rsidRDefault="00780087" w:rsidP="006D7C71">
                      <w:pPr>
                        <w:numPr>
                          <w:ilvl w:val="0"/>
                          <w:numId w:val="15"/>
                        </w:numPr>
                        <w:jc w:val="both"/>
                        <w:rPr>
                          <w:rFonts w:ascii="Arial" w:hAnsi="Arial" w:cs="Arial"/>
                          <w:sz w:val="22"/>
                          <w:szCs w:val="22"/>
                        </w:rPr>
                      </w:pPr>
                      <w:r w:rsidRPr="009B24ED">
                        <w:rPr>
                          <w:rFonts w:ascii="Arial" w:hAnsi="Arial" w:cs="Arial"/>
                          <w:b/>
                          <w:sz w:val="22"/>
                          <w:szCs w:val="22"/>
                        </w:rPr>
                        <w:t xml:space="preserve">Identification of whether the audit finding was a repeat of a finding in the immediately prior audit and if </w:t>
                      </w:r>
                      <w:r w:rsidR="00E34FC0" w:rsidRPr="009B24ED">
                        <w:rPr>
                          <w:rFonts w:ascii="Arial" w:hAnsi="Arial" w:cs="Arial"/>
                          <w:b/>
                          <w:sz w:val="22"/>
                          <w:szCs w:val="22"/>
                        </w:rPr>
                        <w:t>so,</w:t>
                      </w:r>
                      <w:r w:rsidRPr="009B24ED">
                        <w:rPr>
                          <w:rFonts w:ascii="Arial" w:hAnsi="Arial" w:cs="Arial"/>
                          <w:b/>
                          <w:sz w:val="22"/>
                          <w:szCs w:val="22"/>
                        </w:rPr>
                        <w:t xml:space="preserve"> any applicable prior audit finding numbers.</w:t>
                      </w:r>
                    </w:p>
                  </w:txbxContent>
                </v:textbox>
                <w10:wrap type="square"/>
              </v:shape>
            </w:pict>
          </mc:Fallback>
        </mc:AlternateContent>
      </w:r>
    </w:p>
    <w:p w14:paraId="3FCBD3B3" w14:textId="77777777" w:rsidR="009F668E" w:rsidRPr="003F5016" w:rsidRDefault="009F668E" w:rsidP="009F668E"/>
    <w:p w14:paraId="09855B5D" w14:textId="77777777" w:rsidR="009F668E" w:rsidRPr="003F5016" w:rsidRDefault="009F668E" w:rsidP="009F668E">
      <w:pPr>
        <w:sectPr w:rsidR="009F668E" w:rsidRPr="003F5016" w:rsidSect="00325AD4">
          <w:footerReference w:type="default" r:id="rId18"/>
          <w:footnotePr>
            <w:numRestart w:val="eachSect"/>
          </w:footnotePr>
          <w:pgSz w:w="12240" w:h="15840" w:code="1"/>
          <w:pgMar w:top="720" w:right="1440" w:bottom="432" w:left="1440" w:header="720" w:footer="432" w:gutter="0"/>
          <w:pgNumType w:start="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163"/>
        <w:gridCol w:w="5327"/>
      </w:tblGrid>
      <w:tr w:rsidR="00F31DDB" w14:paraId="1578FDAD" w14:textId="77777777" w:rsidTr="00510D2F">
        <w:trPr>
          <w:trHeight w:val="1710"/>
        </w:trPr>
        <w:tc>
          <w:tcPr>
            <w:tcW w:w="4033" w:type="dxa"/>
            <w:gridSpan w:val="2"/>
          </w:tcPr>
          <w:p w14:paraId="072555FD" w14:textId="27105B6D" w:rsidR="007A278F" w:rsidRDefault="00F31DDB" w:rsidP="005D2FA8">
            <w:pPr>
              <w:pStyle w:val="Heading1"/>
              <w:rPr>
                <w:rFonts w:ascii="Times New Roman" w:hAnsi="Times New Roman"/>
                <w:sz w:val="72"/>
                <w:szCs w:val="72"/>
              </w:rPr>
            </w:pPr>
            <w:r>
              <w:rPr>
                <w:noProof/>
              </w:rPr>
              <w:lastRenderedPageBreak/>
              <w:drawing>
                <wp:inline distT="0" distB="0" distL="0" distR="0" wp14:anchorId="39901959" wp14:editId="4E221FE2">
                  <wp:extent cx="2421321" cy="1009650"/>
                  <wp:effectExtent l="0" t="0" r="0" b="0"/>
                  <wp:docPr id="25" name="Picture 25" descr="Image result for north carolina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north carolina clip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50526" cy="1063526"/>
                          </a:xfrm>
                          <a:prstGeom prst="rect">
                            <a:avLst/>
                          </a:prstGeom>
                          <a:noFill/>
                          <a:ln>
                            <a:noFill/>
                          </a:ln>
                        </pic:spPr>
                      </pic:pic>
                    </a:graphicData>
                  </a:graphic>
                </wp:inline>
              </w:drawing>
            </w:r>
          </w:p>
        </w:tc>
        <w:tc>
          <w:tcPr>
            <w:tcW w:w="5327" w:type="dxa"/>
          </w:tcPr>
          <w:p w14:paraId="26CD4AA3" w14:textId="2CB50E15" w:rsidR="00F31DDB" w:rsidRDefault="007A278F" w:rsidP="00510D2F">
            <w:pPr>
              <w:pStyle w:val="Heading1"/>
              <w:jc w:val="center"/>
              <w:rPr>
                <w:rFonts w:ascii="Times New Roman" w:hAnsi="Times New Roman"/>
                <w:sz w:val="72"/>
                <w:szCs w:val="72"/>
              </w:rPr>
            </w:pPr>
            <w:r w:rsidRPr="007361E8">
              <w:rPr>
                <w:rFonts w:ascii="Times New Roman" w:hAnsi="Times New Roman"/>
                <w:sz w:val="72"/>
                <w:szCs w:val="72"/>
              </w:rPr>
              <w:t>C</w:t>
            </w:r>
            <w:r>
              <w:rPr>
                <w:rFonts w:ascii="Times New Roman" w:hAnsi="Times New Roman"/>
                <w:sz w:val="72"/>
                <w:szCs w:val="72"/>
              </w:rPr>
              <w:t>arolina</w:t>
            </w:r>
          </w:p>
          <w:p w14:paraId="3E607518" w14:textId="2DB8D4ED" w:rsidR="007A278F" w:rsidRDefault="007A278F" w:rsidP="00510D2F">
            <w:pPr>
              <w:pStyle w:val="Heading1"/>
              <w:jc w:val="center"/>
              <w:rPr>
                <w:rFonts w:ascii="Times New Roman" w:hAnsi="Times New Roman"/>
                <w:sz w:val="72"/>
                <w:szCs w:val="72"/>
              </w:rPr>
            </w:pPr>
            <w:r>
              <w:rPr>
                <w:rFonts w:ascii="Times New Roman" w:hAnsi="Times New Roman"/>
                <w:sz w:val="72"/>
                <w:szCs w:val="72"/>
              </w:rPr>
              <w:t>County</w:t>
            </w:r>
          </w:p>
        </w:tc>
      </w:tr>
      <w:tr w:rsidR="00F31DDB" w14:paraId="1951BCEA" w14:textId="77777777" w:rsidTr="00F31DDB">
        <w:trPr>
          <w:trHeight w:val="683"/>
        </w:trPr>
        <w:tc>
          <w:tcPr>
            <w:tcW w:w="3870" w:type="dxa"/>
          </w:tcPr>
          <w:p w14:paraId="5DA89529" w14:textId="4D2EDEED" w:rsidR="007A278F" w:rsidRPr="00510D2F" w:rsidRDefault="007A278F" w:rsidP="005D2FA8">
            <w:pPr>
              <w:pStyle w:val="Heading1"/>
              <w:jc w:val="center"/>
              <w:rPr>
                <w:rFonts w:ascii="Times New Roman" w:hAnsi="Times New Roman"/>
                <w:noProof/>
                <w:sz w:val="28"/>
                <w:szCs w:val="28"/>
              </w:rPr>
            </w:pPr>
            <w:r w:rsidRPr="00510D2F">
              <w:rPr>
                <w:rFonts w:ascii="Times New Roman" w:hAnsi="Times New Roman"/>
                <w:noProof/>
                <w:sz w:val="28"/>
                <w:szCs w:val="28"/>
              </w:rPr>
              <w:t>Carolina County</w:t>
            </w:r>
          </w:p>
          <w:p w14:paraId="276F3264" w14:textId="04084D3C" w:rsidR="007A278F" w:rsidRPr="00F30846" w:rsidRDefault="007A278F" w:rsidP="00F31DDB">
            <w:pPr>
              <w:jc w:val="center"/>
            </w:pPr>
            <w:r w:rsidRPr="00F30846">
              <w:rPr>
                <w:b/>
                <w:sz w:val="28"/>
                <w:szCs w:val="28"/>
              </w:rPr>
              <w:t>Since 18</w:t>
            </w:r>
            <w:r w:rsidR="00F31DDB">
              <w:rPr>
                <w:b/>
                <w:sz w:val="28"/>
                <w:szCs w:val="28"/>
              </w:rPr>
              <w:t>32</w:t>
            </w:r>
          </w:p>
        </w:tc>
        <w:tc>
          <w:tcPr>
            <w:tcW w:w="5490" w:type="dxa"/>
            <w:gridSpan w:val="2"/>
          </w:tcPr>
          <w:p w14:paraId="6FED00C4" w14:textId="491CDEB0" w:rsidR="007A278F" w:rsidRPr="002735CB" w:rsidRDefault="007A278F" w:rsidP="005D2FA8">
            <w:pPr>
              <w:pStyle w:val="Heading1"/>
              <w:jc w:val="center"/>
              <w:rPr>
                <w:rFonts w:ascii="Times New Roman" w:hAnsi="Times New Roman"/>
                <w:b/>
                <w:sz w:val="22"/>
                <w:szCs w:val="22"/>
              </w:rPr>
            </w:pPr>
            <w:r w:rsidRPr="002735CB">
              <w:rPr>
                <w:rFonts w:ascii="Times New Roman" w:hAnsi="Times New Roman"/>
                <w:b/>
                <w:sz w:val="22"/>
                <w:szCs w:val="22"/>
              </w:rPr>
              <w:t xml:space="preserve">PO Box </w:t>
            </w:r>
            <w:r w:rsidR="00F31DDB" w:rsidRPr="002735CB">
              <w:rPr>
                <w:rFonts w:ascii="Times New Roman" w:hAnsi="Times New Roman"/>
                <w:b/>
                <w:sz w:val="22"/>
                <w:szCs w:val="22"/>
              </w:rPr>
              <w:t>4</w:t>
            </w:r>
            <w:r w:rsidRPr="002735CB">
              <w:rPr>
                <w:rFonts w:ascii="Times New Roman" w:hAnsi="Times New Roman"/>
                <w:b/>
                <w:sz w:val="22"/>
                <w:szCs w:val="22"/>
              </w:rPr>
              <w:t>2</w:t>
            </w:r>
            <w:r w:rsidR="00F31DDB" w:rsidRPr="002735CB">
              <w:rPr>
                <w:rFonts w:ascii="Times New Roman" w:hAnsi="Times New Roman"/>
                <w:b/>
                <w:sz w:val="22"/>
                <w:szCs w:val="22"/>
              </w:rPr>
              <w:t>2</w:t>
            </w:r>
            <w:r w:rsidRPr="002735CB">
              <w:rPr>
                <w:rFonts w:ascii="Times New Roman" w:hAnsi="Times New Roman"/>
                <w:b/>
                <w:sz w:val="22"/>
                <w:szCs w:val="22"/>
              </w:rPr>
              <w:t>, 1</w:t>
            </w:r>
            <w:r w:rsidR="00F31DDB" w:rsidRPr="002735CB">
              <w:rPr>
                <w:rFonts w:ascii="Times New Roman" w:hAnsi="Times New Roman"/>
                <w:b/>
                <w:sz w:val="22"/>
                <w:szCs w:val="22"/>
              </w:rPr>
              <w:t>251</w:t>
            </w:r>
            <w:r w:rsidRPr="002735CB">
              <w:rPr>
                <w:rFonts w:ascii="Times New Roman" w:hAnsi="Times New Roman"/>
                <w:b/>
                <w:sz w:val="22"/>
                <w:szCs w:val="22"/>
              </w:rPr>
              <w:t xml:space="preserve"> Main Street, Dogwood, NC 27139</w:t>
            </w:r>
          </w:p>
          <w:p w14:paraId="72434241" w14:textId="510E89C6" w:rsidR="007A278F" w:rsidRPr="00527864" w:rsidRDefault="007A278F" w:rsidP="00F31DDB">
            <w:pPr>
              <w:pStyle w:val="Heading1"/>
              <w:jc w:val="center"/>
              <w:rPr>
                <w:rFonts w:ascii="Times New Roman" w:hAnsi="Times New Roman"/>
                <w:szCs w:val="24"/>
              </w:rPr>
            </w:pPr>
            <w:r w:rsidRPr="002735CB">
              <w:rPr>
                <w:rFonts w:ascii="Times New Roman" w:hAnsi="Times New Roman"/>
                <w:b/>
                <w:sz w:val="22"/>
                <w:szCs w:val="22"/>
              </w:rPr>
              <w:t>252-XXX-</w:t>
            </w:r>
            <w:r w:rsidR="00F31DDB" w:rsidRPr="002735CB">
              <w:rPr>
                <w:rFonts w:ascii="Times New Roman" w:hAnsi="Times New Roman"/>
                <w:b/>
                <w:sz w:val="22"/>
                <w:szCs w:val="22"/>
              </w:rPr>
              <w:t>4553</w:t>
            </w:r>
            <w:r w:rsidRPr="002735CB">
              <w:rPr>
                <w:rFonts w:ascii="Times New Roman" w:hAnsi="Times New Roman"/>
                <w:b/>
                <w:sz w:val="22"/>
                <w:szCs w:val="22"/>
              </w:rPr>
              <w:t xml:space="preserve"> (main), 252-XXX-</w:t>
            </w:r>
            <w:r w:rsidR="00F31DDB" w:rsidRPr="002735CB">
              <w:rPr>
                <w:rFonts w:ascii="Times New Roman" w:hAnsi="Times New Roman"/>
                <w:b/>
                <w:sz w:val="22"/>
                <w:szCs w:val="22"/>
              </w:rPr>
              <w:t>3872</w:t>
            </w:r>
            <w:r w:rsidRPr="002735CB">
              <w:rPr>
                <w:rFonts w:ascii="Times New Roman" w:hAnsi="Times New Roman"/>
                <w:b/>
                <w:sz w:val="22"/>
                <w:szCs w:val="22"/>
              </w:rPr>
              <w:t xml:space="preserve"> (fax</w:t>
            </w:r>
            <w:r w:rsidRPr="00F30846">
              <w:rPr>
                <w:rFonts w:ascii="Times New Roman" w:hAnsi="Times New Roman"/>
                <w:b/>
                <w:szCs w:val="24"/>
              </w:rPr>
              <w:t>)</w:t>
            </w:r>
          </w:p>
        </w:tc>
      </w:tr>
    </w:tbl>
    <w:p w14:paraId="3A91A93F" w14:textId="547EFF24" w:rsidR="00E9771C" w:rsidRPr="009B24ED" w:rsidRDefault="00E9771C" w:rsidP="009B24ED">
      <w:pPr>
        <w:spacing w:before="120"/>
        <w:jc w:val="center"/>
        <w:rPr>
          <w:rFonts w:ascii="Arial" w:hAnsi="Arial" w:cs="Arial"/>
          <w:b/>
          <w:bCs/>
          <w:sz w:val="22"/>
          <w:szCs w:val="22"/>
        </w:rPr>
      </w:pPr>
      <w:r w:rsidRPr="009B24ED">
        <w:rPr>
          <w:rFonts w:ascii="Arial" w:hAnsi="Arial" w:cs="Arial"/>
          <w:b/>
          <w:bCs/>
          <w:sz w:val="22"/>
          <w:szCs w:val="22"/>
        </w:rPr>
        <w:t>Corrective Action Plan</w:t>
      </w:r>
    </w:p>
    <w:p w14:paraId="5C8039D7" w14:textId="247221B0" w:rsidR="00E9771C" w:rsidRPr="009B24ED" w:rsidRDefault="00E9771C" w:rsidP="00510D2F">
      <w:pPr>
        <w:spacing w:after="120"/>
        <w:jc w:val="center"/>
        <w:rPr>
          <w:rFonts w:ascii="Arial" w:hAnsi="Arial" w:cs="Arial"/>
          <w:b/>
          <w:bCs/>
          <w:sz w:val="22"/>
          <w:szCs w:val="22"/>
        </w:rPr>
      </w:pPr>
      <w:r w:rsidRPr="009B24ED">
        <w:rPr>
          <w:rFonts w:ascii="Arial" w:hAnsi="Arial" w:cs="Arial"/>
          <w:b/>
          <w:bCs/>
          <w:sz w:val="22"/>
          <w:szCs w:val="22"/>
        </w:rPr>
        <w:t xml:space="preserve">For the Fiscal Year Ended June 30, </w:t>
      </w:r>
      <w:r w:rsidR="00FD7ED8" w:rsidRPr="009B24ED">
        <w:rPr>
          <w:rFonts w:ascii="Arial" w:hAnsi="Arial" w:cs="Arial"/>
          <w:b/>
          <w:bCs/>
          <w:color w:val="0000FF"/>
          <w:sz w:val="22"/>
          <w:szCs w:val="22"/>
        </w:rPr>
        <w:t>2025</w:t>
      </w:r>
    </w:p>
    <w:p w14:paraId="3E37C42C" w14:textId="77777777" w:rsidR="00E9771C" w:rsidRPr="009B24ED" w:rsidRDefault="00E9771C">
      <w:pPr>
        <w:pStyle w:val="Heading7"/>
        <w:rPr>
          <w:rFonts w:ascii="Arial" w:hAnsi="Arial" w:cs="Arial"/>
          <w:sz w:val="22"/>
          <w:szCs w:val="22"/>
        </w:rPr>
      </w:pPr>
      <w:r w:rsidRPr="009B24ED">
        <w:rPr>
          <w:rFonts w:ascii="Arial" w:hAnsi="Arial" w:cs="Arial"/>
          <w:sz w:val="22"/>
          <w:szCs w:val="22"/>
        </w:rPr>
        <w:t>Section II – Financial Statement Findings</w:t>
      </w:r>
    </w:p>
    <w:p w14:paraId="1798E925" w14:textId="45B1B1D1" w:rsidR="00E9771C" w:rsidRPr="009B24ED" w:rsidRDefault="00E9771C" w:rsidP="00003D32">
      <w:pPr>
        <w:spacing w:before="120" w:after="120"/>
        <w:rPr>
          <w:rFonts w:ascii="Arial" w:hAnsi="Arial" w:cs="Arial"/>
          <w:b/>
          <w:sz w:val="22"/>
          <w:szCs w:val="22"/>
        </w:rPr>
      </w:pPr>
      <w:r w:rsidRPr="009B24ED">
        <w:rPr>
          <w:rFonts w:ascii="Arial" w:hAnsi="Arial" w:cs="Arial"/>
          <w:b/>
          <w:sz w:val="22"/>
          <w:szCs w:val="22"/>
        </w:rPr>
        <w:t>Finding:</w:t>
      </w:r>
      <w:r w:rsidRPr="009B24ED">
        <w:rPr>
          <w:rFonts w:ascii="Arial" w:hAnsi="Arial" w:cs="Arial"/>
          <w:b/>
          <w:sz w:val="22"/>
          <w:szCs w:val="22"/>
        </w:rPr>
        <w:tab/>
      </w:r>
      <w:r w:rsidR="00FD7ED8" w:rsidRPr="009B24ED">
        <w:rPr>
          <w:rFonts w:ascii="Arial" w:hAnsi="Arial" w:cs="Arial"/>
          <w:b/>
          <w:color w:val="0000FF"/>
          <w:sz w:val="22"/>
          <w:szCs w:val="22"/>
        </w:rPr>
        <w:t>2025</w:t>
      </w:r>
      <w:r w:rsidR="00CB65E5" w:rsidRPr="009B24ED">
        <w:rPr>
          <w:rFonts w:ascii="Arial" w:hAnsi="Arial" w:cs="Arial"/>
          <w:b/>
          <w:sz w:val="22"/>
          <w:szCs w:val="22"/>
        </w:rPr>
        <w:t xml:space="preserve"> </w:t>
      </w:r>
      <w:r w:rsidRPr="009B24ED">
        <w:rPr>
          <w:rFonts w:ascii="Arial" w:hAnsi="Arial" w:cs="Arial"/>
          <w:b/>
          <w:sz w:val="22"/>
          <w:szCs w:val="22"/>
        </w:rPr>
        <w:t>-</w:t>
      </w:r>
      <w:r w:rsidR="00CB65E5" w:rsidRPr="009B24ED">
        <w:rPr>
          <w:rFonts w:ascii="Arial" w:hAnsi="Arial" w:cs="Arial"/>
          <w:b/>
          <w:sz w:val="22"/>
          <w:szCs w:val="22"/>
        </w:rPr>
        <w:t xml:space="preserve"> 00</w:t>
      </w:r>
      <w:r w:rsidRPr="009B24ED">
        <w:rPr>
          <w:rFonts w:ascii="Arial" w:hAnsi="Arial" w:cs="Arial"/>
          <w:b/>
          <w:sz w:val="22"/>
          <w:szCs w:val="22"/>
        </w:rPr>
        <w:t>1</w:t>
      </w:r>
    </w:p>
    <w:p w14:paraId="6788C682" w14:textId="77777777" w:rsidR="00E9771C" w:rsidRPr="009B24ED" w:rsidRDefault="00E9771C">
      <w:pPr>
        <w:rPr>
          <w:rFonts w:ascii="Arial" w:hAnsi="Arial" w:cs="Arial"/>
          <w:sz w:val="22"/>
          <w:szCs w:val="22"/>
        </w:rPr>
      </w:pPr>
      <w:r w:rsidRPr="009B24ED">
        <w:rPr>
          <w:rFonts w:ascii="Arial" w:hAnsi="Arial" w:cs="Arial"/>
          <w:sz w:val="22"/>
          <w:szCs w:val="22"/>
        </w:rPr>
        <w:tab/>
        <w:t>Name of contact person:</w:t>
      </w:r>
      <w:r w:rsidRPr="009B24ED">
        <w:rPr>
          <w:rFonts w:ascii="Arial" w:hAnsi="Arial" w:cs="Arial"/>
          <w:sz w:val="22"/>
          <w:szCs w:val="22"/>
        </w:rPr>
        <w:tab/>
        <w:t>Name, Title</w:t>
      </w:r>
    </w:p>
    <w:p w14:paraId="430E9D0D" w14:textId="2FA7CEDF" w:rsidR="00E9771C" w:rsidRPr="009B24ED" w:rsidRDefault="00E9771C" w:rsidP="00003D32">
      <w:pPr>
        <w:spacing w:before="120"/>
        <w:ind w:left="2880" w:hanging="2160"/>
        <w:rPr>
          <w:rFonts w:ascii="Arial" w:hAnsi="Arial" w:cs="Arial"/>
          <w:sz w:val="22"/>
          <w:szCs w:val="22"/>
        </w:rPr>
      </w:pPr>
      <w:r w:rsidRPr="009B24ED">
        <w:rPr>
          <w:rFonts w:ascii="Arial" w:hAnsi="Arial" w:cs="Arial"/>
          <w:sz w:val="22"/>
          <w:szCs w:val="22"/>
        </w:rPr>
        <w:t>Corrective Action:</w:t>
      </w:r>
      <w:r w:rsidRPr="009B24ED">
        <w:rPr>
          <w:rFonts w:ascii="Arial" w:hAnsi="Arial" w:cs="Arial"/>
          <w:sz w:val="22"/>
          <w:szCs w:val="22"/>
        </w:rPr>
        <w:tab/>
      </w:r>
      <w:r w:rsidR="008A6FDB" w:rsidRPr="009B24ED">
        <w:rPr>
          <w:rFonts w:ascii="Arial" w:hAnsi="Arial" w:cs="Arial"/>
          <w:sz w:val="22"/>
          <w:szCs w:val="22"/>
        </w:rPr>
        <w:t xml:space="preserve">Public Safety officials will </w:t>
      </w:r>
      <w:r w:rsidRPr="009B24ED">
        <w:rPr>
          <w:rFonts w:ascii="Arial" w:hAnsi="Arial" w:cs="Arial"/>
          <w:sz w:val="22"/>
          <w:szCs w:val="22"/>
        </w:rPr>
        <w:t xml:space="preserve">review </w:t>
      </w:r>
      <w:r w:rsidR="008A6FDB" w:rsidRPr="009B24ED">
        <w:rPr>
          <w:rFonts w:ascii="Arial" w:hAnsi="Arial" w:cs="Arial"/>
          <w:sz w:val="22"/>
          <w:szCs w:val="22"/>
        </w:rPr>
        <w:t xml:space="preserve">procedures on how potential expenditures, such as control substance tax, will be included in the Public Safety’s Department budget ordinance and inform the Budget Officer.  If any unexpected expenditure </w:t>
      </w:r>
      <w:r w:rsidR="003C43C5" w:rsidRPr="009B24ED">
        <w:rPr>
          <w:rFonts w:ascii="Arial" w:hAnsi="Arial" w:cs="Arial"/>
          <w:sz w:val="22"/>
          <w:szCs w:val="22"/>
        </w:rPr>
        <w:t xml:space="preserve">is to incur, </w:t>
      </w:r>
      <w:r w:rsidR="008A6FDB" w:rsidRPr="009B24ED">
        <w:rPr>
          <w:rFonts w:ascii="Arial" w:hAnsi="Arial" w:cs="Arial"/>
          <w:sz w:val="22"/>
          <w:szCs w:val="22"/>
        </w:rPr>
        <w:t xml:space="preserve">Public Safety will </w:t>
      </w:r>
      <w:r w:rsidR="003C43C5" w:rsidRPr="009B24ED">
        <w:rPr>
          <w:rFonts w:ascii="Arial" w:hAnsi="Arial" w:cs="Arial"/>
          <w:sz w:val="22"/>
          <w:szCs w:val="22"/>
        </w:rPr>
        <w:t xml:space="preserve">inform the finance officer.  Public Safety will </w:t>
      </w:r>
      <w:r w:rsidR="008A6FDB" w:rsidRPr="009B24ED">
        <w:rPr>
          <w:rFonts w:ascii="Arial" w:hAnsi="Arial" w:cs="Arial"/>
          <w:sz w:val="22"/>
          <w:szCs w:val="22"/>
        </w:rPr>
        <w:t xml:space="preserve">review the </w:t>
      </w:r>
      <w:r w:rsidRPr="009B24ED">
        <w:rPr>
          <w:rFonts w:ascii="Arial" w:hAnsi="Arial" w:cs="Arial"/>
          <w:sz w:val="22"/>
          <w:szCs w:val="22"/>
        </w:rPr>
        <w:t xml:space="preserve">budget-to-actual report prepared by the finance officer monthly </w:t>
      </w:r>
      <w:r w:rsidR="003C43C5" w:rsidRPr="009B24ED">
        <w:rPr>
          <w:rFonts w:ascii="Arial" w:hAnsi="Arial" w:cs="Arial"/>
          <w:sz w:val="22"/>
          <w:szCs w:val="22"/>
        </w:rPr>
        <w:t>and make any recommendations necessary.</w:t>
      </w:r>
    </w:p>
    <w:p w14:paraId="000C9E88" w14:textId="7E41DA76" w:rsidR="00E9771C" w:rsidRPr="009B24ED" w:rsidRDefault="00E9771C" w:rsidP="009B24ED">
      <w:pPr>
        <w:spacing w:before="120" w:after="120"/>
        <w:ind w:left="3600" w:hanging="2880"/>
        <w:rPr>
          <w:rFonts w:ascii="Arial" w:hAnsi="Arial" w:cs="Arial"/>
          <w:b/>
          <w:sz w:val="22"/>
          <w:szCs w:val="22"/>
        </w:rPr>
      </w:pPr>
      <w:r w:rsidRPr="009B24ED">
        <w:rPr>
          <w:rFonts w:ascii="Arial" w:hAnsi="Arial" w:cs="Arial"/>
          <w:sz w:val="22"/>
          <w:szCs w:val="22"/>
        </w:rPr>
        <w:t>Proposed Completion Date:</w:t>
      </w:r>
      <w:r w:rsidRPr="009B24ED">
        <w:rPr>
          <w:rFonts w:ascii="Arial" w:hAnsi="Arial" w:cs="Arial"/>
          <w:sz w:val="22"/>
          <w:szCs w:val="22"/>
        </w:rPr>
        <w:tab/>
        <w:t xml:space="preserve">The Board will implement the above procedure at their November 23, </w:t>
      </w:r>
      <w:proofErr w:type="gramStart"/>
      <w:r w:rsidR="00FD7ED8" w:rsidRPr="009B24ED">
        <w:rPr>
          <w:rFonts w:ascii="Arial" w:hAnsi="Arial" w:cs="Arial"/>
          <w:color w:val="0000FF"/>
          <w:sz w:val="22"/>
          <w:szCs w:val="22"/>
        </w:rPr>
        <w:t>2025</w:t>
      </w:r>
      <w:proofErr w:type="gramEnd"/>
      <w:r w:rsidRPr="009B24ED">
        <w:rPr>
          <w:rFonts w:ascii="Arial" w:hAnsi="Arial" w:cs="Arial"/>
          <w:sz w:val="22"/>
          <w:szCs w:val="22"/>
        </w:rPr>
        <w:t xml:space="preserve"> meeting.</w:t>
      </w:r>
    </w:p>
    <w:p w14:paraId="7F2A8153" w14:textId="77777777" w:rsidR="00E9771C" w:rsidRPr="009B24ED" w:rsidRDefault="00E9771C">
      <w:pPr>
        <w:pBdr>
          <w:top w:val="single" w:sz="4" w:space="1" w:color="auto"/>
          <w:bottom w:val="single" w:sz="4" w:space="1" w:color="auto"/>
        </w:pBdr>
        <w:ind w:left="720" w:hanging="720"/>
        <w:jc w:val="center"/>
        <w:rPr>
          <w:rFonts w:ascii="Arial" w:hAnsi="Arial" w:cs="Arial"/>
          <w:b/>
          <w:sz w:val="22"/>
          <w:szCs w:val="22"/>
        </w:rPr>
      </w:pPr>
      <w:r w:rsidRPr="009B24ED">
        <w:rPr>
          <w:rFonts w:ascii="Arial" w:hAnsi="Arial" w:cs="Arial"/>
          <w:b/>
          <w:sz w:val="22"/>
          <w:szCs w:val="22"/>
        </w:rPr>
        <w:t>Section III – Federal Award Findings and Questioned Costs</w:t>
      </w:r>
    </w:p>
    <w:p w14:paraId="2F2D82B4" w14:textId="66851BED" w:rsidR="00E9771C" w:rsidRPr="009B24ED" w:rsidRDefault="00E9771C" w:rsidP="004A50FF">
      <w:pPr>
        <w:spacing w:before="120"/>
        <w:rPr>
          <w:rFonts w:ascii="Arial" w:hAnsi="Arial" w:cs="Arial"/>
          <w:b/>
          <w:sz w:val="22"/>
          <w:szCs w:val="22"/>
        </w:rPr>
      </w:pPr>
      <w:r w:rsidRPr="009B24ED">
        <w:rPr>
          <w:rFonts w:ascii="Arial" w:hAnsi="Arial" w:cs="Arial"/>
          <w:b/>
          <w:sz w:val="22"/>
          <w:szCs w:val="22"/>
        </w:rPr>
        <w:t>Finding:</w:t>
      </w:r>
      <w:r w:rsidRPr="009B24ED">
        <w:rPr>
          <w:rFonts w:ascii="Arial" w:hAnsi="Arial" w:cs="Arial"/>
          <w:b/>
          <w:sz w:val="22"/>
          <w:szCs w:val="22"/>
        </w:rPr>
        <w:tab/>
      </w:r>
      <w:r w:rsidR="00FD7ED8" w:rsidRPr="009B24ED">
        <w:rPr>
          <w:rFonts w:ascii="Arial" w:hAnsi="Arial" w:cs="Arial"/>
          <w:b/>
          <w:color w:val="0000FF"/>
          <w:sz w:val="22"/>
          <w:szCs w:val="22"/>
        </w:rPr>
        <w:t>2025</w:t>
      </w:r>
      <w:r w:rsidR="00CB65E5" w:rsidRPr="009B24ED">
        <w:rPr>
          <w:rFonts w:ascii="Arial" w:hAnsi="Arial" w:cs="Arial"/>
          <w:b/>
          <w:sz w:val="22"/>
          <w:szCs w:val="22"/>
        </w:rPr>
        <w:t xml:space="preserve"> </w:t>
      </w:r>
      <w:r w:rsidRPr="009B24ED">
        <w:rPr>
          <w:rFonts w:ascii="Arial" w:hAnsi="Arial" w:cs="Arial"/>
          <w:b/>
          <w:sz w:val="22"/>
          <w:szCs w:val="22"/>
        </w:rPr>
        <w:t>-</w:t>
      </w:r>
      <w:r w:rsidR="00CB65E5" w:rsidRPr="009B24ED">
        <w:rPr>
          <w:rFonts w:ascii="Arial" w:hAnsi="Arial" w:cs="Arial"/>
          <w:b/>
          <w:sz w:val="22"/>
          <w:szCs w:val="22"/>
        </w:rPr>
        <w:t xml:space="preserve"> 00</w:t>
      </w:r>
      <w:r w:rsidRPr="009B24ED">
        <w:rPr>
          <w:rFonts w:ascii="Arial" w:hAnsi="Arial" w:cs="Arial"/>
          <w:b/>
          <w:sz w:val="22"/>
          <w:szCs w:val="22"/>
        </w:rPr>
        <w:t>2</w:t>
      </w:r>
    </w:p>
    <w:p w14:paraId="035804D3" w14:textId="160796B1" w:rsidR="00E9771C" w:rsidRPr="009B24ED" w:rsidRDefault="00E9771C" w:rsidP="00F15686">
      <w:pPr>
        <w:spacing w:before="120"/>
        <w:rPr>
          <w:rFonts w:ascii="Arial" w:hAnsi="Arial" w:cs="Arial"/>
          <w:sz w:val="22"/>
          <w:szCs w:val="22"/>
        </w:rPr>
      </w:pPr>
      <w:r w:rsidRPr="009B24ED">
        <w:rPr>
          <w:rFonts w:ascii="Arial" w:hAnsi="Arial" w:cs="Arial"/>
          <w:sz w:val="22"/>
          <w:szCs w:val="22"/>
        </w:rPr>
        <w:tab/>
        <w:t>Name of Contact Person:</w:t>
      </w:r>
      <w:r w:rsidRPr="009B24ED">
        <w:rPr>
          <w:rFonts w:ascii="Arial" w:hAnsi="Arial" w:cs="Arial"/>
          <w:sz w:val="22"/>
          <w:szCs w:val="22"/>
        </w:rPr>
        <w:tab/>
        <w:t>Name, Title</w:t>
      </w:r>
    </w:p>
    <w:p w14:paraId="26D0E15E" w14:textId="77777777" w:rsidR="00E9771C" w:rsidRPr="009B24ED" w:rsidRDefault="00E9771C" w:rsidP="00510D2F">
      <w:pPr>
        <w:spacing w:before="120"/>
        <w:ind w:left="2880" w:hanging="2160"/>
        <w:jc w:val="both"/>
        <w:rPr>
          <w:rFonts w:ascii="Arial" w:hAnsi="Arial" w:cs="Arial"/>
          <w:sz w:val="22"/>
          <w:szCs w:val="22"/>
        </w:rPr>
      </w:pPr>
      <w:r w:rsidRPr="009B24ED">
        <w:rPr>
          <w:rFonts w:ascii="Arial" w:hAnsi="Arial" w:cs="Arial"/>
          <w:sz w:val="22"/>
          <w:szCs w:val="22"/>
        </w:rPr>
        <w:t>Corrective Action:</w:t>
      </w:r>
      <w:r w:rsidRPr="009B24ED">
        <w:rPr>
          <w:rFonts w:ascii="Arial" w:hAnsi="Arial" w:cs="Arial"/>
          <w:sz w:val="22"/>
          <w:szCs w:val="22"/>
        </w:rPr>
        <w:tab/>
        <w:t>Automatic verification will be made available to caseworkers on the computer.  The caseworker will verify their manual calculations with the automated calculations.  The automated verification will also check the calculated family’s income against the State-provided income standard.  A printout of the verifications will accompany the caseworker’s records in the file to be reviewed by a supervisor.</w:t>
      </w:r>
    </w:p>
    <w:p w14:paraId="7F6E5BCA" w14:textId="13B99113" w:rsidR="00E9771C" w:rsidRPr="009B24ED" w:rsidRDefault="00E9771C" w:rsidP="00510D2F">
      <w:pPr>
        <w:spacing w:before="120"/>
        <w:ind w:left="4320" w:hanging="3600"/>
        <w:rPr>
          <w:rFonts w:ascii="Arial" w:hAnsi="Arial" w:cs="Arial"/>
          <w:sz w:val="22"/>
          <w:szCs w:val="22"/>
        </w:rPr>
      </w:pPr>
      <w:r w:rsidRPr="009B24ED">
        <w:rPr>
          <w:rFonts w:ascii="Arial" w:hAnsi="Arial" w:cs="Arial"/>
          <w:sz w:val="22"/>
          <w:szCs w:val="22"/>
        </w:rPr>
        <w:t>Proposed Completion Date:</w:t>
      </w:r>
      <w:r w:rsidRPr="009B24ED">
        <w:rPr>
          <w:rFonts w:ascii="Arial" w:hAnsi="Arial" w:cs="Arial"/>
          <w:sz w:val="22"/>
          <w:szCs w:val="22"/>
        </w:rPr>
        <w:tab/>
        <w:t xml:space="preserve">July 1, </w:t>
      </w:r>
      <w:r w:rsidR="00FD7ED8" w:rsidRPr="009B24ED">
        <w:rPr>
          <w:rFonts w:ascii="Arial" w:hAnsi="Arial" w:cs="Arial"/>
          <w:color w:val="0000FF"/>
          <w:sz w:val="22"/>
          <w:szCs w:val="22"/>
        </w:rPr>
        <w:t>2025</w:t>
      </w:r>
      <w:r w:rsidRPr="009B24ED">
        <w:rPr>
          <w:rFonts w:ascii="Arial" w:hAnsi="Arial" w:cs="Arial"/>
          <w:sz w:val="22"/>
          <w:szCs w:val="22"/>
        </w:rPr>
        <w:t>.</w:t>
      </w:r>
    </w:p>
    <w:p w14:paraId="07B2F9F0" w14:textId="6D768B4F" w:rsidR="00003D32" w:rsidRPr="009B24ED" w:rsidRDefault="00003D32" w:rsidP="004A50FF">
      <w:pPr>
        <w:spacing w:before="120"/>
        <w:rPr>
          <w:rFonts w:ascii="Arial" w:hAnsi="Arial" w:cs="Arial"/>
          <w:b/>
          <w:sz w:val="22"/>
          <w:szCs w:val="22"/>
        </w:rPr>
      </w:pPr>
      <w:r w:rsidRPr="009B24ED">
        <w:rPr>
          <w:rFonts w:ascii="Arial" w:hAnsi="Arial" w:cs="Arial"/>
          <w:b/>
          <w:sz w:val="22"/>
          <w:szCs w:val="22"/>
        </w:rPr>
        <w:t>Finding:</w:t>
      </w:r>
      <w:r w:rsidRPr="009B24ED">
        <w:rPr>
          <w:rFonts w:ascii="Arial" w:hAnsi="Arial" w:cs="Arial"/>
          <w:b/>
          <w:sz w:val="22"/>
          <w:szCs w:val="22"/>
        </w:rPr>
        <w:tab/>
      </w:r>
      <w:r w:rsidR="00FD7ED8" w:rsidRPr="009B24ED">
        <w:rPr>
          <w:rFonts w:ascii="Arial" w:hAnsi="Arial" w:cs="Arial"/>
          <w:b/>
          <w:color w:val="0000FF"/>
          <w:sz w:val="22"/>
          <w:szCs w:val="22"/>
        </w:rPr>
        <w:t>2025</w:t>
      </w:r>
      <w:r w:rsidR="00CB65E5" w:rsidRPr="009B24ED">
        <w:rPr>
          <w:rFonts w:ascii="Arial" w:hAnsi="Arial" w:cs="Arial"/>
          <w:b/>
          <w:sz w:val="22"/>
          <w:szCs w:val="22"/>
        </w:rPr>
        <w:t xml:space="preserve"> </w:t>
      </w:r>
      <w:r w:rsidRPr="009B24ED">
        <w:rPr>
          <w:rFonts w:ascii="Arial" w:hAnsi="Arial" w:cs="Arial"/>
          <w:b/>
          <w:sz w:val="22"/>
          <w:szCs w:val="22"/>
        </w:rPr>
        <w:t>-</w:t>
      </w:r>
      <w:r w:rsidR="00CB65E5" w:rsidRPr="009B24ED">
        <w:rPr>
          <w:rFonts w:ascii="Arial" w:hAnsi="Arial" w:cs="Arial"/>
          <w:b/>
          <w:sz w:val="22"/>
          <w:szCs w:val="22"/>
        </w:rPr>
        <w:t xml:space="preserve"> 00</w:t>
      </w:r>
      <w:r w:rsidRPr="009B24ED">
        <w:rPr>
          <w:rFonts w:ascii="Arial" w:hAnsi="Arial" w:cs="Arial"/>
          <w:b/>
          <w:sz w:val="22"/>
          <w:szCs w:val="22"/>
        </w:rPr>
        <w:t>3</w:t>
      </w:r>
    </w:p>
    <w:p w14:paraId="2A9580FB" w14:textId="69ED36C4" w:rsidR="00003D32" w:rsidRPr="009B24ED" w:rsidRDefault="00003D32" w:rsidP="00003D32">
      <w:pPr>
        <w:spacing w:before="120"/>
        <w:rPr>
          <w:rFonts w:ascii="Arial" w:hAnsi="Arial" w:cs="Arial"/>
          <w:sz w:val="22"/>
          <w:szCs w:val="22"/>
        </w:rPr>
      </w:pPr>
      <w:r w:rsidRPr="009B24ED">
        <w:rPr>
          <w:rFonts w:ascii="Arial" w:hAnsi="Arial" w:cs="Arial"/>
          <w:sz w:val="22"/>
          <w:szCs w:val="22"/>
        </w:rPr>
        <w:tab/>
        <w:t>Name of Contact Person:</w:t>
      </w:r>
      <w:r w:rsidRPr="009B24ED">
        <w:rPr>
          <w:rFonts w:ascii="Arial" w:hAnsi="Arial" w:cs="Arial"/>
          <w:sz w:val="22"/>
          <w:szCs w:val="22"/>
        </w:rPr>
        <w:tab/>
        <w:t>Name, Title</w:t>
      </w:r>
    </w:p>
    <w:p w14:paraId="47E5FEC0" w14:textId="77777777" w:rsidR="00003D32" w:rsidRPr="009B24ED" w:rsidRDefault="00003D32" w:rsidP="00510D2F">
      <w:pPr>
        <w:spacing w:before="120"/>
        <w:ind w:left="2880" w:hanging="2160"/>
        <w:jc w:val="both"/>
        <w:rPr>
          <w:rFonts w:ascii="Arial" w:hAnsi="Arial" w:cs="Arial"/>
          <w:sz w:val="22"/>
          <w:szCs w:val="22"/>
        </w:rPr>
      </w:pPr>
      <w:r w:rsidRPr="009B24ED">
        <w:rPr>
          <w:rFonts w:ascii="Arial" w:hAnsi="Arial" w:cs="Arial"/>
          <w:sz w:val="22"/>
          <w:szCs w:val="22"/>
        </w:rPr>
        <w:t>Corrective Action:</w:t>
      </w:r>
      <w:r w:rsidRPr="009B24ED">
        <w:rPr>
          <w:rFonts w:ascii="Arial" w:hAnsi="Arial" w:cs="Arial"/>
          <w:sz w:val="22"/>
          <w:szCs w:val="22"/>
        </w:rPr>
        <w:tab/>
        <w:t>Automatic verification will be made available to caseworkers on the computer.  The caseworker will verify their manual calculations with the automated calculations.  The automated verification will also check the calculated family’s income against the State-provided income standard.  A printout of the verifications will accompany the caseworker’s records in the file to be reviewed by a supervisor.</w:t>
      </w:r>
    </w:p>
    <w:p w14:paraId="4DCEF30D" w14:textId="4C4CCBE1" w:rsidR="00D22932" w:rsidRPr="009B24ED" w:rsidRDefault="00BC21A3" w:rsidP="008E75C6">
      <w:pPr>
        <w:ind w:left="4320" w:hanging="3600"/>
        <w:rPr>
          <w:sz w:val="22"/>
          <w:szCs w:val="22"/>
        </w:rPr>
      </w:pPr>
      <w:r w:rsidRPr="009B24ED">
        <w:rPr>
          <w:rFonts w:ascii="Arial" w:hAnsi="Arial" w:cs="Arial"/>
          <w:b/>
          <w:noProof/>
          <w:sz w:val="22"/>
          <w:szCs w:val="22"/>
        </w:rPr>
        <mc:AlternateContent>
          <mc:Choice Requires="wps">
            <w:drawing>
              <wp:anchor distT="0" distB="0" distL="114300" distR="114300" simplePos="0" relativeHeight="251664384" behindDoc="0" locked="0" layoutInCell="0" allowOverlap="1" wp14:anchorId="1604FA27" wp14:editId="6248B2FD">
                <wp:simplePos x="0" y="0"/>
                <wp:positionH relativeFrom="column">
                  <wp:posOffset>84455</wp:posOffset>
                </wp:positionH>
                <wp:positionV relativeFrom="paragraph">
                  <wp:posOffset>247650</wp:posOffset>
                </wp:positionV>
                <wp:extent cx="5810250" cy="935355"/>
                <wp:effectExtent l="19050" t="19050" r="38100" b="36195"/>
                <wp:wrapSquare wrapText="bothSides"/>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935355"/>
                        </a:xfrm>
                        <a:prstGeom prst="rect">
                          <a:avLst/>
                        </a:prstGeom>
                        <a:solidFill>
                          <a:srgbClr val="FFFFFF"/>
                        </a:solidFill>
                        <a:ln w="57150" cmpd="thinThick">
                          <a:solidFill>
                            <a:srgbClr val="000000"/>
                          </a:solidFill>
                          <a:miter lim="800000"/>
                          <a:headEnd/>
                          <a:tailEnd/>
                        </a:ln>
                      </wps:spPr>
                      <wps:txbx>
                        <w:txbxContent>
                          <w:p w14:paraId="238165E3" w14:textId="598F6F16" w:rsidR="00780087" w:rsidRPr="00325AD4" w:rsidRDefault="00780087" w:rsidP="007A278F">
                            <w:pPr>
                              <w:pStyle w:val="BodyText3"/>
                              <w:jc w:val="both"/>
                              <w:rPr>
                                <w:rFonts w:ascii="Arial" w:hAnsi="Arial" w:cs="Arial"/>
                                <w:sz w:val="22"/>
                                <w:szCs w:val="22"/>
                              </w:rPr>
                            </w:pPr>
                            <w:r w:rsidRPr="00816F05">
                              <w:rPr>
                                <w:rFonts w:ascii="Arial" w:hAnsi="Arial" w:cs="Arial"/>
                                <w:b/>
                                <w:sz w:val="22"/>
                                <w:szCs w:val="22"/>
                              </w:rPr>
                              <w:t>Note to Preparer:  The auditee must prepare a separate corrective action plan that addresses each current year finding that includes the names(s) of the contact person(s) responsible for corrective action, the corrective action planned, and the anticipated completion date.</w:t>
                            </w:r>
                            <w:r w:rsidRPr="00816F05">
                              <w:rPr>
                                <w:rFonts w:ascii="Arial" w:hAnsi="Arial" w:cs="Arial"/>
                                <w:b/>
                                <w:color w:val="0000FF"/>
                                <w:sz w:val="22"/>
                                <w:szCs w:val="22"/>
                              </w:rPr>
                              <w:t xml:space="preserve">  </w:t>
                            </w:r>
                            <w:r w:rsidRPr="00325AD4">
                              <w:rPr>
                                <w:rFonts w:ascii="Arial" w:hAnsi="Arial" w:cs="Arial"/>
                                <w:b/>
                                <w:sz w:val="22"/>
                                <w:szCs w:val="22"/>
                              </w:rPr>
                              <w:t xml:space="preserve">The correction action plan should be presented on auditee letterhead (OMB FAQ on Uniform Guidance, </w:t>
                            </w:r>
                            <w:r w:rsidR="00EE1A42" w:rsidRPr="00325AD4">
                              <w:rPr>
                                <w:rFonts w:ascii="Arial" w:hAnsi="Arial" w:cs="Arial"/>
                                <w:b/>
                                <w:sz w:val="22"/>
                                <w:szCs w:val="22"/>
                              </w:rPr>
                              <w:t>May</w:t>
                            </w:r>
                            <w:r w:rsidRPr="00325AD4">
                              <w:rPr>
                                <w:rFonts w:ascii="Arial" w:hAnsi="Arial" w:cs="Arial"/>
                                <w:b/>
                                <w:sz w:val="22"/>
                                <w:szCs w:val="22"/>
                              </w:rPr>
                              <w:t xml:space="preserve"> </w:t>
                            </w:r>
                            <w:r w:rsidR="004A50FF" w:rsidRPr="00325AD4">
                              <w:rPr>
                                <w:rFonts w:ascii="Arial" w:hAnsi="Arial" w:cs="Arial"/>
                                <w:b/>
                                <w:sz w:val="22"/>
                                <w:szCs w:val="22"/>
                              </w:rPr>
                              <w:t xml:space="preserve">3, </w:t>
                            </w:r>
                            <w:r w:rsidRPr="00325AD4">
                              <w:rPr>
                                <w:rFonts w:ascii="Arial" w:hAnsi="Arial" w:cs="Arial"/>
                                <w:b/>
                                <w:sz w:val="22"/>
                                <w:szCs w:val="22"/>
                              </w:rPr>
                              <w:t>20</w:t>
                            </w:r>
                            <w:r w:rsidR="004A50FF" w:rsidRPr="00325AD4">
                              <w:rPr>
                                <w:rFonts w:ascii="Arial" w:hAnsi="Arial" w:cs="Arial"/>
                                <w:b/>
                                <w:sz w:val="22"/>
                                <w:szCs w:val="22"/>
                              </w:rPr>
                              <w:t>2</w:t>
                            </w:r>
                            <w:r w:rsidRPr="00325AD4">
                              <w:rPr>
                                <w:rFonts w:ascii="Arial" w:hAnsi="Arial" w:cs="Arial"/>
                                <w:b/>
                                <w:sz w:val="22"/>
                                <w:szCs w:val="22"/>
                              </w:rPr>
                              <w:t>1)</w:t>
                            </w:r>
                          </w:p>
                          <w:p w14:paraId="6B33FB00" w14:textId="77777777" w:rsidR="00780087" w:rsidRPr="00325AD4" w:rsidRDefault="00780087" w:rsidP="00D22932">
                            <w:pPr>
                              <w:pStyle w:val="BodyText3"/>
                              <w:jc w:val="both"/>
                            </w:pPr>
                          </w:p>
                          <w:p w14:paraId="4431289C" w14:textId="77777777" w:rsidR="00780087" w:rsidRDefault="00780087" w:rsidP="00D229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4FA27" id="Text Box 41" o:spid="_x0000_s1041" type="#_x0000_t202" style="position:absolute;left:0;text-align:left;margin-left:6.65pt;margin-top:19.5pt;width:457.5pt;height:73.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7U/JQIAAEUEAAAOAAAAZHJzL2Uyb0RvYy54bWysU9tu2zAMfR+wfxD0vthO4zU14hRdugwD&#10;ugvQ7gNkWbaFyqImKbGzry8lp2l2exmmB0EUpUPy8HB1PfaK7IV1EnRJs1lKidAcaqnbkn572L5Z&#10;UuI80zVToEVJD8LR6/XrV6vBFGIOHahaWIIg2hWDKWnnvSmSxPFO9MzNwAiNzgZszzyatk1qywZE&#10;71UyT9O3yQC2Nha4cA5vbycnXUf8phHcf2kaJzxRJcXcfNxt3KuwJ+sVK1rLTCf5MQ32D1n0TGoM&#10;eoK6ZZ6RnZW/QfWSW3DQ+BmHPoGmkVzEGrCaLP2lmvuOGRFrQXKcOdHk/h8s/7y/N18t8eM7GLGB&#10;sQhn7oA/OqJh0zHdihtrYegEqzFwFihLBuOK49dAtStcAKmGT1Bjk9nOQwQaG9sHVrBOgujYgMOJ&#10;dDF6wvEyX2bpPEcXR9/VRX6R5zEEK55/G+v8BwE9CYeSWmxqRGf7O+dDNqx4fhKCOVCy3kqlomHb&#10;aqMs2TMUwDauI/pPz5QmA6ZymcVEelOX1HdSP6AqHidK/gqaxvUn0F561LaSfUmXp0esCES+13VU&#10;nmdSTWcsQukjs4HMiVY/ViORmE0WSQlMV1AfkGsLk5Zx9vDQgf1ByYA6Lqn7vmNWUKI+auzXVbZY&#10;BOFHY5FfztGw557q3MM0RygsnpLpuPHTsOyMlW2HkSaFaLjBHjcy0v+S1TF/1GrsynGuwjCc2/HV&#10;y/SvnwAAAP//AwBQSwMEFAAGAAgAAAAhAKuVO2/bAAAACQEAAA8AAABkcnMvZG93bnJldi54bWxM&#10;j8FOwzAQRO9I/IO1lbhRpw1USYhTVUhwRKLtoUcnXmKr8TqK3Tb8PcsJjrNvNDtTb2c/iCtO0QVS&#10;sFpmIJC6YBz1Co6Ht8cCREyajB4CoYJvjLBt7u9qXZlwo0+87lMvOIRipRXYlMZKythZ9Douw4jE&#10;7CtMXieWUy/NpG8c7ge5zrKN9NoRf7B6xFeL3Xl/8QrOu+6AzzIVpXUfT+3pPdLsolIPi3n3AiLh&#10;nP7M8Fufq0PDndpwIRPFwDrP2akgL3kS83Jd8KFlUGxykE0t/y9ofgAAAP//AwBQSwECLQAUAAYA&#10;CAAAACEAtoM4kv4AAADhAQAAEwAAAAAAAAAAAAAAAAAAAAAAW0NvbnRlbnRfVHlwZXNdLnhtbFBL&#10;AQItABQABgAIAAAAIQA4/SH/1gAAAJQBAAALAAAAAAAAAAAAAAAAAC8BAABfcmVscy8ucmVsc1BL&#10;AQItABQABgAIAAAAIQC6j7U/JQIAAEUEAAAOAAAAAAAAAAAAAAAAAC4CAABkcnMvZTJvRG9jLnht&#10;bFBLAQItABQABgAIAAAAIQCrlTtv2wAAAAkBAAAPAAAAAAAAAAAAAAAAAH8EAABkcnMvZG93bnJl&#10;di54bWxQSwUGAAAAAAQABADzAAAAhwUAAAAA&#10;" o:allowincell="f" strokeweight="4.5pt">
                <v:stroke linestyle="thinThick"/>
                <v:textbox>
                  <w:txbxContent>
                    <w:p w14:paraId="238165E3" w14:textId="598F6F16" w:rsidR="00780087" w:rsidRPr="00325AD4" w:rsidRDefault="00780087" w:rsidP="007A278F">
                      <w:pPr>
                        <w:pStyle w:val="BodyText3"/>
                        <w:jc w:val="both"/>
                        <w:rPr>
                          <w:rFonts w:ascii="Arial" w:hAnsi="Arial" w:cs="Arial"/>
                          <w:sz w:val="22"/>
                          <w:szCs w:val="22"/>
                        </w:rPr>
                      </w:pPr>
                      <w:r w:rsidRPr="00816F05">
                        <w:rPr>
                          <w:rFonts w:ascii="Arial" w:hAnsi="Arial" w:cs="Arial"/>
                          <w:b/>
                          <w:sz w:val="22"/>
                          <w:szCs w:val="22"/>
                        </w:rPr>
                        <w:t>Note to Preparer:  The auditee must prepare a separate corrective action plan that addresses each current year finding that includes the names(s) of the contact person(s) responsible for corrective action, the corrective action planned, and the anticipated completion date.</w:t>
                      </w:r>
                      <w:r w:rsidRPr="00816F05">
                        <w:rPr>
                          <w:rFonts w:ascii="Arial" w:hAnsi="Arial" w:cs="Arial"/>
                          <w:b/>
                          <w:color w:val="0000FF"/>
                          <w:sz w:val="22"/>
                          <w:szCs w:val="22"/>
                        </w:rPr>
                        <w:t xml:space="preserve">  </w:t>
                      </w:r>
                      <w:r w:rsidRPr="00325AD4">
                        <w:rPr>
                          <w:rFonts w:ascii="Arial" w:hAnsi="Arial" w:cs="Arial"/>
                          <w:b/>
                          <w:sz w:val="22"/>
                          <w:szCs w:val="22"/>
                        </w:rPr>
                        <w:t xml:space="preserve">The correction action plan should be presented on auditee letterhead (OMB FAQ on Uniform Guidance, </w:t>
                      </w:r>
                      <w:r w:rsidR="00EE1A42" w:rsidRPr="00325AD4">
                        <w:rPr>
                          <w:rFonts w:ascii="Arial" w:hAnsi="Arial" w:cs="Arial"/>
                          <w:b/>
                          <w:sz w:val="22"/>
                          <w:szCs w:val="22"/>
                        </w:rPr>
                        <w:t>May</w:t>
                      </w:r>
                      <w:r w:rsidRPr="00325AD4">
                        <w:rPr>
                          <w:rFonts w:ascii="Arial" w:hAnsi="Arial" w:cs="Arial"/>
                          <w:b/>
                          <w:sz w:val="22"/>
                          <w:szCs w:val="22"/>
                        </w:rPr>
                        <w:t xml:space="preserve"> </w:t>
                      </w:r>
                      <w:r w:rsidR="004A50FF" w:rsidRPr="00325AD4">
                        <w:rPr>
                          <w:rFonts w:ascii="Arial" w:hAnsi="Arial" w:cs="Arial"/>
                          <w:b/>
                          <w:sz w:val="22"/>
                          <w:szCs w:val="22"/>
                        </w:rPr>
                        <w:t xml:space="preserve">3, </w:t>
                      </w:r>
                      <w:r w:rsidRPr="00325AD4">
                        <w:rPr>
                          <w:rFonts w:ascii="Arial" w:hAnsi="Arial" w:cs="Arial"/>
                          <w:b/>
                          <w:sz w:val="22"/>
                          <w:szCs w:val="22"/>
                        </w:rPr>
                        <w:t>20</w:t>
                      </w:r>
                      <w:r w:rsidR="004A50FF" w:rsidRPr="00325AD4">
                        <w:rPr>
                          <w:rFonts w:ascii="Arial" w:hAnsi="Arial" w:cs="Arial"/>
                          <w:b/>
                          <w:sz w:val="22"/>
                          <w:szCs w:val="22"/>
                        </w:rPr>
                        <w:t>2</w:t>
                      </w:r>
                      <w:r w:rsidRPr="00325AD4">
                        <w:rPr>
                          <w:rFonts w:ascii="Arial" w:hAnsi="Arial" w:cs="Arial"/>
                          <w:b/>
                          <w:sz w:val="22"/>
                          <w:szCs w:val="22"/>
                        </w:rPr>
                        <w:t>1)</w:t>
                      </w:r>
                    </w:p>
                    <w:p w14:paraId="6B33FB00" w14:textId="77777777" w:rsidR="00780087" w:rsidRPr="00325AD4" w:rsidRDefault="00780087" w:rsidP="00D22932">
                      <w:pPr>
                        <w:pStyle w:val="BodyText3"/>
                        <w:jc w:val="both"/>
                      </w:pPr>
                    </w:p>
                    <w:p w14:paraId="4431289C" w14:textId="77777777" w:rsidR="00780087" w:rsidRDefault="00780087" w:rsidP="00D22932"/>
                  </w:txbxContent>
                </v:textbox>
                <w10:wrap type="square"/>
              </v:shape>
            </w:pict>
          </mc:Fallback>
        </mc:AlternateContent>
      </w:r>
      <w:r w:rsidR="00003D32" w:rsidRPr="009B24ED">
        <w:rPr>
          <w:rFonts w:ascii="Arial" w:hAnsi="Arial" w:cs="Arial"/>
          <w:sz w:val="22"/>
          <w:szCs w:val="22"/>
        </w:rPr>
        <w:t>Proposed Completion Date:</w:t>
      </w:r>
      <w:r w:rsidR="00003D32" w:rsidRPr="009B24ED">
        <w:rPr>
          <w:rFonts w:ascii="Arial" w:hAnsi="Arial" w:cs="Arial"/>
          <w:sz w:val="22"/>
          <w:szCs w:val="22"/>
        </w:rPr>
        <w:tab/>
        <w:t xml:space="preserve">July 1, </w:t>
      </w:r>
      <w:r w:rsidR="00FD7ED8" w:rsidRPr="009B24ED">
        <w:rPr>
          <w:rFonts w:ascii="Arial" w:hAnsi="Arial" w:cs="Arial"/>
          <w:color w:val="0000FF"/>
          <w:sz w:val="22"/>
          <w:szCs w:val="22"/>
        </w:rPr>
        <w:t>2025</w:t>
      </w:r>
      <w:r w:rsidR="00003D32" w:rsidRPr="009B24ED">
        <w:rPr>
          <w:rFonts w:ascii="Arial" w:hAnsi="Arial" w:cs="Arial"/>
          <w:color w:val="0000FF"/>
          <w:sz w:val="22"/>
          <w:szCs w:val="22"/>
        </w:rPr>
        <w:t>.</w:t>
      </w:r>
    </w:p>
    <w:p w14:paraId="174F1F41" w14:textId="77777777" w:rsidR="00E9771C" w:rsidRPr="003F5016" w:rsidRDefault="00E9771C" w:rsidP="00816F05">
      <w:pPr>
        <w:pStyle w:val="Heading1"/>
        <w:jc w:val="right"/>
        <w:rPr>
          <w:rFonts w:ascii="Times New Roman" w:hAnsi="Times New Roman"/>
          <w:b/>
        </w:rPr>
        <w:sectPr w:rsidR="00E9771C" w:rsidRPr="003F5016" w:rsidSect="00325AD4">
          <w:footerReference w:type="default" r:id="rId20"/>
          <w:footnotePr>
            <w:numRestart w:val="eachSect"/>
          </w:footnotePr>
          <w:pgSz w:w="12240" w:h="15840" w:code="1"/>
          <w:pgMar w:top="720" w:right="1440" w:bottom="720" w:left="1440" w:header="720" w:footer="720" w:gutter="0"/>
          <w:pgNumType w:start="0"/>
          <w:cols w:space="720"/>
        </w:sectPr>
      </w:pPr>
    </w:p>
    <w:p w14:paraId="516EB8CF" w14:textId="77777777" w:rsidR="00E9771C" w:rsidRPr="00CB65E5" w:rsidRDefault="00E9771C">
      <w:pPr>
        <w:pStyle w:val="Heading1"/>
        <w:jc w:val="left"/>
        <w:rPr>
          <w:rFonts w:ascii="Arial" w:hAnsi="Arial" w:cs="Arial"/>
          <w:b/>
        </w:rPr>
      </w:pPr>
      <w:r w:rsidRPr="00CB65E5">
        <w:rPr>
          <w:rFonts w:ascii="Arial" w:hAnsi="Arial" w:cs="Arial"/>
          <w:b/>
        </w:rPr>
        <w:lastRenderedPageBreak/>
        <w:t>Example 3</w:t>
      </w:r>
    </w:p>
    <w:p w14:paraId="1FB4BFE2" w14:textId="77777777" w:rsidR="00E9771C" w:rsidRPr="00CB65E5" w:rsidRDefault="00E9771C">
      <w:pPr>
        <w:pStyle w:val="Heading1"/>
        <w:jc w:val="center"/>
        <w:rPr>
          <w:rFonts w:ascii="Arial" w:hAnsi="Arial" w:cs="Arial"/>
        </w:rPr>
      </w:pPr>
    </w:p>
    <w:p w14:paraId="7431FD0B" w14:textId="77777777" w:rsidR="00E9771C" w:rsidRPr="009B24ED" w:rsidRDefault="00E9771C">
      <w:pPr>
        <w:pStyle w:val="Heading9"/>
        <w:rPr>
          <w:rFonts w:ascii="Arial" w:hAnsi="Arial" w:cs="Arial"/>
          <w:b/>
          <w:bCs/>
          <w:sz w:val="22"/>
          <w:szCs w:val="22"/>
        </w:rPr>
      </w:pPr>
      <w:r w:rsidRPr="009B24ED">
        <w:rPr>
          <w:rFonts w:ascii="Arial" w:hAnsi="Arial" w:cs="Arial"/>
          <w:b/>
          <w:bCs/>
          <w:sz w:val="22"/>
          <w:szCs w:val="22"/>
        </w:rPr>
        <w:t>Carolina County Board of Education</w:t>
      </w:r>
    </w:p>
    <w:p w14:paraId="3CC574D3" w14:textId="77777777" w:rsidR="00E9771C" w:rsidRPr="009B24ED" w:rsidRDefault="00E9771C">
      <w:pPr>
        <w:jc w:val="center"/>
        <w:rPr>
          <w:rFonts w:ascii="Arial" w:hAnsi="Arial" w:cs="Arial"/>
          <w:b/>
          <w:bCs/>
          <w:sz w:val="22"/>
          <w:szCs w:val="22"/>
        </w:rPr>
      </w:pPr>
      <w:r w:rsidRPr="009B24ED">
        <w:rPr>
          <w:rFonts w:ascii="Arial" w:hAnsi="Arial" w:cs="Arial"/>
          <w:b/>
          <w:bCs/>
          <w:sz w:val="22"/>
          <w:szCs w:val="22"/>
        </w:rPr>
        <w:t>Schedule of Findings and Questioned Costs</w:t>
      </w:r>
    </w:p>
    <w:p w14:paraId="7E1F96CB" w14:textId="71C42632" w:rsidR="00E9771C" w:rsidRPr="009B24ED" w:rsidRDefault="00E9771C">
      <w:pPr>
        <w:jc w:val="center"/>
        <w:rPr>
          <w:rFonts w:ascii="Arial" w:hAnsi="Arial" w:cs="Arial"/>
          <w:b/>
          <w:bCs/>
          <w:sz w:val="22"/>
          <w:szCs w:val="22"/>
        </w:rPr>
      </w:pPr>
      <w:r w:rsidRPr="009B24ED">
        <w:rPr>
          <w:rFonts w:ascii="Arial" w:hAnsi="Arial" w:cs="Arial"/>
          <w:b/>
          <w:bCs/>
          <w:sz w:val="22"/>
          <w:szCs w:val="22"/>
        </w:rPr>
        <w:t xml:space="preserve">For the Fiscal Year Ended June 30, </w:t>
      </w:r>
      <w:r w:rsidR="00FD7ED8" w:rsidRPr="009B24ED">
        <w:rPr>
          <w:rFonts w:ascii="Arial" w:hAnsi="Arial" w:cs="Arial"/>
          <w:b/>
          <w:bCs/>
          <w:color w:val="0000FF"/>
          <w:sz w:val="22"/>
          <w:szCs w:val="22"/>
        </w:rPr>
        <w:t>2025</w:t>
      </w:r>
    </w:p>
    <w:p w14:paraId="1CE8E947" w14:textId="77777777" w:rsidR="00E9771C" w:rsidRPr="009B24ED" w:rsidRDefault="00E9771C">
      <w:pPr>
        <w:rPr>
          <w:rFonts w:ascii="Arial" w:hAnsi="Arial" w:cs="Arial"/>
          <w:b/>
          <w:bCs/>
          <w:sz w:val="22"/>
          <w:szCs w:val="22"/>
        </w:rPr>
      </w:pPr>
    </w:p>
    <w:p w14:paraId="2E4A0244" w14:textId="77777777" w:rsidR="00E9771C" w:rsidRPr="009B24ED" w:rsidRDefault="00E9771C">
      <w:pPr>
        <w:pStyle w:val="Heading1"/>
        <w:pBdr>
          <w:top w:val="single" w:sz="4" w:space="1" w:color="auto"/>
          <w:bottom w:val="single" w:sz="4" w:space="1" w:color="auto"/>
        </w:pBdr>
        <w:jc w:val="center"/>
        <w:rPr>
          <w:rFonts w:ascii="Arial" w:hAnsi="Arial" w:cs="Arial"/>
          <w:b/>
          <w:sz w:val="22"/>
          <w:szCs w:val="22"/>
        </w:rPr>
      </w:pPr>
      <w:r w:rsidRPr="009B24ED">
        <w:rPr>
          <w:rFonts w:ascii="Arial" w:hAnsi="Arial" w:cs="Arial"/>
          <w:b/>
          <w:sz w:val="22"/>
          <w:szCs w:val="22"/>
        </w:rPr>
        <w:t>Section I.</w:t>
      </w:r>
      <w:r w:rsidRPr="009B24ED">
        <w:rPr>
          <w:rFonts w:ascii="Arial" w:hAnsi="Arial" w:cs="Arial"/>
          <w:b/>
          <w:sz w:val="22"/>
          <w:szCs w:val="22"/>
        </w:rPr>
        <w:tab/>
        <w:t>Summary of Auditor’s Results</w:t>
      </w:r>
    </w:p>
    <w:p w14:paraId="53A6A74D" w14:textId="77777777" w:rsidR="00E9771C" w:rsidRPr="009B24ED" w:rsidRDefault="00E9771C" w:rsidP="00850554">
      <w:pPr>
        <w:pStyle w:val="Heading2"/>
        <w:spacing w:before="120" w:after="120"/>
        <w:rPr>
          <w:rFonts w:ascii="Arial" w:hAnsi="Arial" w:cs="Arial"/>
          <w:szCs w:val="22"/>
        </w:rPr>
      </w:pPr>
      <w:r w:rsidRPr="009B24ED">
        <w:rPr>
          <w:rFonts w:ascii="Arial" w:hAnsi="Arial" w:cs="Arial"/>
          <w:szCs w:val="22"/>
        </w:rPr>
        <w:t>Financial Statements</w:t>
      </w:r>
    </w:p>
    <w:p w14:paraId="649E538C" w14:textId="77777777" w:rsidR="00E9771C" w:rsidRPr="009B24ED" w:rsidRDefault="00E9771C">
      <w:pPr>
        <w:ind w:left="1440" w:hanging="720"/>
        <w:rPr>
          <w:rFonts w:ascii="Arial" w:hAnsi="Arial" w:cs="Arial"/>
          <w:sz w:val="22"/>
          <w:szCs w:val="22"/>
        </w:rPr>
      </w:pPr>
      <w:r w:rsidRPr="009B24ED">
        <w:rPr>
          <w:rFonts w:ascii="Arial" w:hAnsi="Arial" w:cs="Arial"/>
          <w:sz w:val="22"/>
          <w:szCs w:val="22"/>
        </w:rPr>
        <w:t xml:space="preserve">Type of </w:t>
      </w:r>
      <w:r w:rsidR="007851EE" w:rsidRPr="009B24ED">
        <w:rPr>
          <w:rFonts w:ascii="Arial" w:hAnsi="Arial" w:cs="Arial"/>
          <w:sz w:val="22"/>
          <w:szCs w:val="22"/>
        </w:rPr>
        <w:t>report the auditor</w:t>
      </w:r>
      <w:r w:rsidR="007851EE" w:rsidRPr="009B24ED" w:rsidDel="007851EE">
        <w:rPr>
          <w:rFonts w:ascii="Arial" w:hAnsi="Arial" w:cs="Arial"/>
          <w:sz w:val="22"/>
          <w:szCs w:val="22"/>
        </w:rPr>
        <w:t xml:space="preserve"> </w:t>
      </w:r>
      <w:r w:rsidRPr="009B24ED">
        <w:rPr>
          <w:rFonts w:ascii="Arial" w:hAnsi="Arial" w:cs="Arial"/>
          <w:sz w:val="22"/>
          <w:szCs w:val="22"/>
        </w:rPr>
        <w:t>issued</w:t>
      </w:r>
      <w:r w:rsidR="001E613A" w:rsidRPr="009B24ED">
        <w:rPr>
          <w:rFonts w:ascii="Arial" w:hAnsi="Arial" w:cs="Arial"/>
          <w:sz w:val="22"/>
          <w:szCs w:val="22"/>
        </w:rPr>
        <w:t xml:space="preserve"> on whether the financial statements audited were prepared in accordance </w:t>
      </w:r>
      <w:proofErr w:type="gramStart"/>
      <w:r w:rsidR="001E613A" w:rsidRPr="009B24ED">
        <w:rPr>
          <w:rFonts w:ascii="Arial" w:hAnsi="Arial" w:cs="Arial"/>
          <w:sz w:val="22"/>
          <w:szCs w:val="22"/>
        </w:rPr>
        <w:t>to</w:t>
      </w:r>
      <w:proofErr w:type="gramEnd"/>
      <w:r w:rsidR="001E613A" w:rsidRPr="009B24ED">
        <w:rPr>
          <w:rFonts w:ascii="Arial" w:hAnsi="Arial" w:cs="Arial"/>
          <w:sz w:val="22"/>
          <w:szCs w:val="22"/>
        </w:rPr>
        <w:t xml:space="preserve"> GAAP:</w:t>
      </w:r>
      <w:r w:rsidRPr="009B24ED">
        <w:rPr>
          <w:rFonts w:ascii="Arial" w:hAnsi="Arial" w:cs="Arial"/>
          <w:sz w:val="22"/>
          <w:szCs w:val="22"/>
        </w:rPr>
        <w:t xml:space="preserve">  Un</w:t>
      </w:r>
      <w:r w:rsidR="00C546AD" w:rsidRPr="009B24ED">
        <w:rPr>
          <w:rFonts w:ascii="Arial" w:hAnsi="Arial" w:cs="Arial"/>
          <w:sz w:val="22"/>
          <w:szCs w:val="22"/>
        </w:rPr>
        <w:t>modi</w:t>
      </w:r>
      <w:r w:rsidRPr="009B24ED">
        <w:rPr>
          <w:rFonts w:ascii="Arial" w:hAnsi="Arial" w:cs="Arial"/>
          <w:sz w:val="22"/>
          <w:szCs w:val="22"/>
        </w:rPr>
        <w:t>fied</w:t>
      </w:r>
    </w:p>
    <w:p w14:paraId="5059C757" w14:textId="77777777" w:rsidR="00E9771C" w:rsidRPr="009B24ED" w:rsidRDefault="00E9771C" w:rsidP="00850554">
      <w:pPr>
        <w:pStyle w:val="BodyTextIndent3"/>
        <w:spacing w:before="120" w:after="120"/>
        <w:rPr>
          <w:rFonts w:ascii="Arial" w:hAnsi="Arial" w:cs="Arial"/>
          <w:sz w:val="22"/>
          <w:szCs w:val="22"/>
        </w:rPr>
      </w:pPr>
      <w:r w:rsidRPr="009B24ED">
        <w:rPr>
          <w:rFonts w:ascii="Arial" w:hAnsi="Arial" w:cs="Arial"/>
          <w:sz w:val="22"/>
          <w:szCs w:val="22"/>
        </w:rPr>
        <w:t>Internal control over financial reporting:</w:t>
      </w:r>
    </w:p>
    <w:p w14:paraId="237173A6" w14:textId="528A4D48" w:rsidR="00E9771C" w:rsidRPr="009B24ED" w:rsidRDefault="00E9771C">
      <w:pPr>
        <w:numPr>
          <w:ilvl w:val="0"/>
          <w:numId w:val="1"/>
        </w:numPr>
        <w:tabs>
          <w:tab w:val="clear" w:pos="360"/>
          <w:tab w:val="num" w:pos="1080"/>
        </w:tabs>
        <w:ind w:left="1080"/>
        <w:rPr>
          <w:rFonts w:ascii="Arial" w:hAnsi="Arial" w:cs="Arial"/>
          <w:sz w:val="22"/>
          <w:szCs w:val="22"/>
        </w:rPr>
      </w:pPr>
      <w:r w:rsidRPr="009B24ED">
        <w:rPr>
          <w:rFonts w:ascii="Arial" w:hAnsi="Arial" w:cs="Arial"/>
          <w:sz w:val="22"/>
          <w:szCs w:val="22"/>
        </w:rPr>
        <w:t>Material weakness(es) identified?</w:t>
      </w:r>
      <w:r w:rsidRPr="009B24ED">
        <w:rPr>
          <w:rFonts w:ascii="Arial" w:hAnsi="Arial" w:cs="Arial"/>
          <w:sz w:val="22"/>
          <w:szCs w:val="22"/>
        </w:rPr>
        <w:tab/>
      </w:r>
      <w:r w:rsidRPr="009B24ED">
        <w:rPr>
          <w:rFonts w:ascii="Arial" w:hAnsi="Arial" w:cs="Arial"/>
          <w:sz w:val="22"/>
          <w:szCs w:val="22"/>
        </w:rPr>
        <w:tab/>
        <w:t>____yes</w:t>
      </w:r>
      <w:r w:rsidRPr="009B24ED">
        <w:rPr>
          <w:rFonts w:ascii="Arial" w:hAnsi="Arial" w:cs="Arial"/>
          <w:sz w:val="22"/>
          <w:szCs w:val="22"/>
        </w:rPr>
        <w:tab/>
      </w:r>
      <w:r w:rsidRPr="009B24ED">
        <w:rPr>
          <w:rFonts w:ascii="Arial" w:hAnsi="Arial" w:cs="Arial"/>
          <w:sz w:val="22"/>
          <w:szCs w:val="22"/>
          <w:u w:val="single"/>
        </w:rPr>
        <w:t xml:space="preserve">   </w:t>
      </w:r>
      <w:proofErr w:type="gramStart"/>
      <w:r w:rsidRPr="009B24ED">
        <w:rPr>
          <w:rFonts w:ascii="Arial" w:hAnsi="Arial" w:cs="Arial"/>
          <w:sz w:val="22"/>
          <w:szCs w:val="22"/>
          <w:u w:val="single"/>
        </w:rPr>
        <w:t xml:space="preserve">X  </w:t>
      </w:r>
      <w:r w:rsidRPr="009B24ED">
        <w:rPr>
          <w:rFonts w:ascii="Arial" w:hAnsi="Arial" w:cs="Arial"/>
          <w:sz w:val="22"/>
          <w:szCs w:val="22"/>
        </w:rPr>
        <w:t>no</w:t>
      </w:r>
      <w:proofErr w:type="gramEnd"/>
    </w:p>
    <w:p w14:paraId="795881B4" w14:textId="13D982A8" w:rsidR="00E9771C" w:rsidRPr="009B24ED" w:rsidRDefault="004D706F" w:rsidP="00850554">
      <w:pPr>
        <w:numPr>
          <w:ilvl w:val="0"/>
          <w:numId w:val="1"/>
        </w:numPr>
        <w:tabs>
          <w:tab w:val="clear" w:pos="360"/>
          <w:tab w:val="num" w:pos="1080"/>
        </w:tabs>
        <w:spacing w:before="120" w:after="120"/>
        <w:ind w:left="1080"/>
        <w:rPr>
          <w:rFonts w:ascii="Arial" w:hAnsi="Arial" w:cs="Arial"/>
          <w:sz w:val="22"/>
          <w:szCs w:val="22"/>
        </w:rPr>
      </w:pPr>
      <w:r w:rsidRPr="009B24ED">
        <w:rPr>
          <w:rFonts w:ascii="Arial" w:hAnsi="Arial" w:cs="Arial"/>
          <w:sz w:val="22"/>
          <w:szCs w:val="22"/>
        </w:rPr>
        <w:t>Significant Deficiency</w:t>
      </w:r>
      <w:r w:rsidR="00E9771C" w:rsidRPr="009B24ED">
        <w:rPr>
          <w:rFonts w:ascii="Arial" w:hAnsi="Arial" w:cs="Arial"/>
          <w:sz w:val="22"/>
          <w:szCs w:val="22"/>
        </w:rPr>
        <w:t>(s) identified</w:t>
      </w:r>
      <w:r w:rsidR="00E9771C" w:rsidRPr="009B24ED">
        <w:rPr>
          <w:rFonts w:ascii="Arial" w:hAnsi="Arial" w:cs="Arial"/>
          <w:sz w:val="22"/>
          <w:szCs w:val="22"/>
        </w:rPr>
        <w:tab/>
      </w:r>
      <w:r w:rsidR="00E9771C" w:rsidRPr="009B24ED">
        <w:rPr>
          <w:rFonts w:ascii="Arial" w:hAnsi="Arial" w:cs="Arial"/>
          <w:sz w:val="22"/>
          <w:szCs w:val="22"/>
        </w:rPr>
        <w:tab/>
      </w:r>
      <w:r w:rsidR="00E9771C" w:rsidRPr="009B24ED">
        <w:rPr>
          <w:rFonts w:ascii="Arial" w:hAnsi="Arial" w:cs="Arial"/>
          <w:sz w:val="22"/>
          <w:szCs w:val="22"/>
          <w:u w:val="single"/>
        </w:rPr>
        <w:t xml:space="preserve">   </w:t>
      </w:r>
      <w:proofErr w:type="gramStart"/>
      <w:r w:rsidR="00E9771C" w:rsidRPr="009B24ED">
        <w:rPr>
          <w:rFonts w:ascii="Arial" w:hAnsi="Arial" w:cs="Arial"/>
          <w:sz w:val="22"/>
          <w:szCs w:val="22"/>
          <w:u w:val="single"/>
        </w:rPr>
        <w:t xml:space="preserve">X  </w:t>
      </w:r>
      <w:r w:rsidR="00E9771C" w:rsidRPr="009B24ED">
        <w:rPr>
          <w:rFonts w:ascii="Arial" w:hAnsi="Arial" w:cs="Arial"/>
          <w:sz w:val="22"/>
          <w:szCs w:val="22"/>
        </w:rPr>
        <w:t>yes</w:t>
      </w:r>
      <w:proofErr w:type="gramEnd"/>
      <w:r w:rsidR="00E9771C" w:rsidRPr="009B24ED">
        <w:rPr>
          <w:rFonts w:ascii="Arial" w:hAnsi="Arial" w:cs="Arial"/>
          <w:sz w:val="22"/>
          <w:szCs w:val="22"/>
        </w:rPr>
        <w:tab/>
        <w:t>___</w:t>
      </w:r>
      <w:r w:rsidR="00E9771C" w:rsidRPr="009B24ED">
        <w:rPr>
          <w:rFonts w:ascii="Arial" w:hAnsi="Arial" w:cs="Arial"/>
          <w:sz w:val="22"/>
          <w:szCs w:val="22"/>
          <w:u w:val="single"/>
        </w:rPr>
        <w:t>_</w:t>
      </w:r>
      <w:r w:rsidR="00E9771C" w:rsidRPr="009B24ED">
        <w:rPr>
          <w:rFonts w:ascii="Arial" w:hAnsi="Arial" w:cs="Arial"/>
          <w:sz w:val="22"/>
          <w:szCs w:val="22"/>
        </w:rPr>
        <w:t>none reported</w:t>
      </w:r>
    </w:p>
    <w:p w14:paraId="4111FCBB" w14:textId="77777777" w:rsidR="00E9771C" w:rsidRPr="009B24ED" w:rsidRDefault="00E9771C">
      <w:pPr>
        <w:ind w:left="720"/>
        <w:rPr>
          <w:rFonts w:ascii="Arial" w:hAnsi="Arial" w:cs="Arial"/>
          <w:sz w:val="22"/>
          <w:szCs w:val="22"/>
        </w:rPr>
      </w:pPr>
      <w:r w:rsidRPr="009B24ED">
        <w:rPr>
          <w:rFonts w:ascii="Arial" w:hAnsi="Arial" w:cs="Arial"/>
          <w:sz w:val="22"/>
          <w:szCs w:val="22"/>
        </w:rPr>
        <w:t>Noncompliance material to financial</w:t>
      </w:r>
    </w:p>
    <w:p w14:paraId="6A195A03" w14:textId="77777777" w:rsidR="00E9771C" w:rsidRPr="009B24ED" w:rsidRDefault="00E9771C">
      <w:pPr>
        <w:ind w:left="720"/>
        <w:rPr>
          <w:rFonts w:ascii="Arial" w:hAnsi="Arial" w:cs="Arial"/>
          <w:sz w:val="22"/>
          <w:szCs w:val="22"/>
        </w:rPr>
      </w:pPr>
      <w:r w:rsidRPr="009B24ED">
        <w:rPr>
          <w:rFonts w:ascii="Arial" w:hAnsi="Arial" w:cs="Arial"/>
          <w:sz w:val="22"/>
          <w:szCs w:val="22"/>
        </w:rPr>
        <w:t xml:space="preserve">  statements noted</w:t>
      </w:r>
      <w:r w:rsidRPr="009B24ED">
        <w:rPr>
          <w:rFonts w:ascii="Arial" w:hAnsi="Arial" w:cs="Arial"/>
          <w:sz w:val="22"/>
          <w:szCs w:val="22"/>
        </w:rPr>
        <w:tab/>
      </w:r>
      <w:r w:rsidRPr="009B24ED">
        <w:rPr>
          <w:rFonts w:ascii="Arial" w:hAnsi="Arial" w:cs="Arial"/>
          <w:sz w:val="22"/>
          <w:szCs w:val="22"/>
        </w:rPr>
        <w:tab/>
      </w:r>
      <w:r w:rsidRPr="009B24ED">
        <w:rPr>
          <w:rFonts w:ascii="Arial" w:hAnsi="Arial" w:cs="Arial"/>
          <w:sz w:val="22"/>
          <w:szCs w:val="22"/>
        </w:rPr>
        <w:tab/>
      </w:r>
      <w:r w:rsidRPr="009B24ED">
        <w:rPr>
          <w:rFonts w:ascii="Arial" w:hAnsi="Arial" w:cs="Arial"/>
          <w:sz w:val="22"/>
          <w:szCs w:val="22"/>
        </w:rPr>
        <w:tab/>
      </w:r>
      <w:r w:rsidRPr="009B24ED">
        <w:rPr>
          <w:rFonts w:ascii="Arial" w:hAnsi="Arial" w:cs="Arial"/>
          <w:sz w:val="22"/>
          <w:szCs w:val="22"/>
        </w:rPr>
        <w:tab/>
        <w:t>____yes</w:t>
      </w:r>
      <w:r w:rsidRPr="009B24ED">
        <w:rPr>
          <w:rFonts w:ascii="Arial" w:hAnsi="Arial" w:cs="Arial"/>
          <w:sz w:val="22"/>
          <w:szCs w:val="22"/>
        </w:rPr>
        <w:tab/>
      </w:r>
      <w:r w:rsidRPr="009B24ED">
        <w:rPr>
          <w:rFonts w:ascii="Arial" w:hAnsi="Arial" w:cs="Arial"/>
          <w:sz w:val="22"/>
          <w:szCs w:val="22"/>
          <w:u w:val="single"/>
        </w:rPr>
        <w:t xml:space="preserve">   </w:t>
      </w:r>
      <w:proofErr w:type="gramStart"/>
      <w:r w:rsidRPr="009B24ED">
        <w:rPr>
          <w:rFonts w:ascii="Arial" w:hAnsi="Arial" w:cs="Arial"/>
          <w:sz w:val="22"/>
          <w:szCs w:val="22"/>
          <w:u w:val="single"/>
        </w:rPr>
        <w:t xml:space="preserve">X  </w:t>
      </w:r>
      <w:r w:rsidRPr="009B24ED">
        <w:rPr>
          <w:rFonts w:ascii="Arial" w:hAnsi="Arial" w:cs="Arial"/>
          <w:sz w:val="22"/>
          <w:szCs w:val="22"/>
        </w:rPr>
        <w:t>no</w:t>
      </w:r>
      <w:proofErr w:type="gramEnd"/>
    </w:p>
    <w:p w14:paraId="17E55140" w14:textId="77777777" w:rsidR="00E9771C" w:rsidRPr="009B24ED" w:rsidRDefault="00E9771C" w:rsidP="00AD6C2B">
      <w:pPr>
        <w:pStyle w:val="Heading3"/>
        <w:spacing w:before="240" w:after="120"/>
        <w:rPr>
          <w:rFonts w:ascii="Arial" w:hAnsi="Arial" w:cs="Arial"/>
          <w:szCs w:val="22"/>
        </w:rPr>
      </w:pPr>
      <w:r w:rsidRPr="009B24ED">
        <w:rPr>
          <w:rFonts w:ascii="Arial" w:hAnsi="Arial" w:cs="Arial"/>
          <w:szCs w:val="22"/>
        </w:rPr>
        <w:t>Federal Awards</w:t>
      </w:r>
    </w:p>
    <w:p w14:paraId="424A92E5" w14:textId="77777777" w:rsidR="00E9771C" w:rsidRPr="009B24ED" w:rsidRDefault="00E9771C" w:rsidP="009B24ED">
      <w:pPr>
        <w:pStyle w:val="BodyTextIndent2"/>
        <w:spacing w:after="120"/>
        <w:rPr>
          <w:rFonts w:ascii="Arial" w:hAnsi="Arial" w:cs="Arial"/>
          <w:sz w:val="22"/>
          <w:szCs w:val="22"/>
        </w:rPr>
      </w:pPr>
      <w:r w:rsidRPr="009B24ED">
        <w:rPr>
          <w:rFonts w:ascii="Arial" w:hAnsi="Arial" w:cs="Arial"/>
          <w:sz w:val="22"/>
          <w:szCs w:val="22"/>
        </w:rPr>
        <w:t>Internal control over major federal programs:</w:t>
      </w:r>
    </w:p>
    <w:p w14:paraId="038789FB" w14:textId="406735DE" w:rsidR="00E9771C" w:rsidRPr="009B24ED" w:rsidRDefault="00E9771C" w:rsidP="006E6099">
      <w:pPr>
        <w:numPr>
          <w:ilvl w:val="0"/>
          <w:numId w:val="2"/>
        </w:numPr>
        <w:tabs>
          <w:tab w:val="clear" w:pos="360"/>
          <w:tab w:val="num" w:pos="1080"/>
        </w:tabs>
        <w:ind w:left="1080"/>
        <w:rPr>
          <w:rFonts w:ascii="Arial" w:hAnsi="Arial" w:cs="Arial"/>
          <w:sz w:val="22"/>
          <w:szCs w:val="22"/>
        </w:rPr>
      </w:pPr>
      <w:r w:rsidRPr="009B24ED">
        <w:rPr>
          <w:rFonts w:ascii="Arial" w:hAnsi="Arial" w:cs="Arial"/>
          <w:sz w:val="22"/>
          <w:szCs w:val="22"/>
        </w:rPr>
        <w:t>Material weakness(es) identified?</w:t>
      </w:r>
      <w:r w:rsidR="00AE0B45" w:rsidRPr="009B24ED">
        <w:rPr>
          <w:rFonts w:ascii="Arial" w:hAnsi="Arial" w:cs="Arial"/>
          <w:sz w:val="22"/>
          <w:szCs w:val="22"/>
        </w:rPr>
        <w:tab/>
      </w:r>
      <w:r w:rsidRPr="009B24ED">
        <w:rPr>
          <w:rFonts w:ascii="Arial" w:hAnsi="Arial" w:cs="Arial"/>
          <w:sz w:val="22"/>
          <w:szCs w:val="22"/>
        </w:rPr>
        <w:tab/>
      </w:r>
      <w:r w:rsidRPr="009B24ED">
        <w:rPr>
          <w:rFonts w:ascii="Arial" w:hAnsi="Arial" w:cs="Arial"/>
          <w:sz w:val="22"/>
          <w:szCs w:val="22"/>
          <w:u w:val="single"/>
        </w:rPr>
        <w:t xml:space="preserve">   </w:t>
      </w:r>
      <w:proofErr w:type="gramStart"/>
      <w:r w:rsidRPr="009B24ED">
        <w:rPr>
          <w:rFonts w:ascii="Arial" w:hAnsi="Arial" w:cs="Arial"/>
          <w:sz w:val="22"/>
          <w:szCs w:val="22"/>
          <w:u w:val="single"/>
        </w:rPr>
        <w:t xml:space="preserve">X  </w:t>
      </w:r>
      <w:r w:rsidRPr="009B24ED">
        <w:rPr>
          <w:rFonts w:ascii="Arial" w:hAnsi="Arial" w:cs="Arial"/>
          <w:sz w:val="22"/>
          <w:szCs w:val="22"/>
        </w:rPr>
        <w:t>yes</w:t>
      </w:r>
      <w:proofErr w:type="gramEnd"/>
      <w:r w:rsidRPr="009B24ED">
        <w:rPr>
          <w:rFonts w:ascii="Arial" w:hAnsi="Arial" w:cs="Arial"/>
          <w:sz w:val="22"/>
          <w:szCs w:val="22"/>
        </w:rPr>
        <w:tab/>
        <w:t>____no</w:t>
      </w:r>
    </w:p>
    <w:p w14:paraId="01C507E0" w14:textId="77777777" w:rsidR="00E9771C" w:rsidRPr="009B24ED" w:rsidRDefault="00E9771C">
      <w:pPr>
        <w:rPr>
          <w:rFonts w:ascii="Arial" w:hAnsi="Arial" w:cs="Arial"/>
          <w:sz w:val="22"/>
          <w:szCs w:val="22"/>
        </w:rPr>
      </w:pPr>
    </w:p>
    <w:p w14:paraId="6E0B37AF" w14:textId="5CF74320" w:rsidR="00E9771C" w:rsidRPr="009B24ED" w:rsidRDefault="004D706F" w:rsidP="00AD6C2B">
      <w:pPr>
        <w:pStyle w:val="Heading5"/>
        <w:numPr>
          <w:ilvl w:val="0"/>
          <w:numId w:val="3"/>
        </w:numPr>
        <w:tabs>
          <w:tab w:val="clear" w:pos="360"/>
          <w:tab w:val="num" w:pos="1080"/>
        </w:tabs>
        <w:spacing w:after="120"/>
        <w:ind w:left="1080"/>
        <w:rPr>
          <w:rFonts w:ascii="Arial" w:hAnsi="Arial" w:cs="Arial"/>
          <w:sz w:val="22"/>
          <w:szCs w:val="22"/>
        </w:rPr>
      </w:pPr>
      <w:r w:rsidRPr="009B24ED">
        <w:rPr>
          <w:rFonts w:ascii="Arial" w:hAnsi="Arial" w:cs="Arial"/>
          <w:sz w:val="22"/>
          <w:szCs w:val="22"/>
        </w:rPr>
        <w:t>Significant Deficiency</w:t>
      </w:r>
      <w:r w:rsidR="00E9771C" w:rsidRPr="009B24ED">
        <w:rPr>
          <w:rFonts w:ascii="Arial" w:hAnsi="Arial" w:cs="Arial"/>
          <w:sz w:val="22"/>
          <w:szCs w:val="22"/>
        </w:rPr>
        <w:t>(s) identified</w:t>
      </w:r>
      <w:r w:rsidR="00E9771C" w:rsidRPr="009B24ED">
        <w:rPr>
          <w:rFonts w:ascii="Arial" w:hAnsi="Arial" w:cs="Arial"/>
          <w:sz w:val="22"/>
          <w:szCs w:val="22"/>
        </w:rPr>
        <w:tab/>
      </w:r>
      <w:r w:rsidR="00E9771C" w:rsidRPr="009B24ED">
        <w:rPr>
          <w:rFonts w:ascii="Arial" w:hAnsi="Arial" w:cs="Arial"/>
          <w:sz w:val="22"/>
          <w:szCs w:val="22"/>
        </w:rPr>
        <w:tab/>
        <w:t>____yes</w:t>
      </w:r>
      <w:r w:rsidR="00E9771C" w:rsidRPr="009B24ED">
        <w:rPr>
          <w:rFonts w:ascii="Arial" w:hAnsi="Arial" w:cs="Arial"/>
          <w:sz w:val="22"/>
          <w:szCs w:val="22"/>
        </w:rPr>
        <w:tab/>
      </w:r>
      <w:r w:rsidR="00E9771C" w:rsidRPr="009B24ED">
        <w:rPr>
          <w:rFonts w:ascii="Arial" w:hAnsi="Arial" w:cs="Arial"/>
          <w:sz w:val="22"/>
          <w:szCs w:val="22"/>
          <w:u w:val="single"/>
        </w:rPr>
        <w:t xml:space="preserve">   </w:t>
      </w:r>
      <w:proofErr w:type="gramStart"/>
      <w:r w:rsidR="00E9771C" w:rsidRPr="009B24ED">
        <w:rPr>
          <w:rFonts w:ascii="Arial" w:hAnsi="Arial" w:cs="Arial"/>
          <w:sz w:val="22"/>
          <w:szCs w:val="22"/>
          <w:u w:val="single"/>
        </w:rPr>
        <w:t xml:space="preserve">X  </w:t>
      </w:r>
      <w:r w:rsidR="00E9771C" w:rsidRPr="009B24ED">
        <w:rPr>
          <w:rFonts w:ascii="Arial" w:hAnsi="Arial" w:cs="Arial"/>
          <w:sz w:val="22"/>
          <w:szCs w:val="22"/>
        </w:rPr>
        <w:t>none</w:t>
      </w:r>
      <w:proofErr w:type="gramEnd"/>
      <w:r w:rsidR="00E9771C" w:rsidRPr="009B24ED">
        <w:rPr>
          <w:rFonts w:ascii="Arial" w:hAnsi="Arial" w:cs="Arial"/>
          <w:sz w:val="22"/>
          <w:szCs w:val="22"/>
        </w:rPr>
        <w:t xml:space="preserve"> reported</w:t>
      </w:r>
    </w:p>
    <w:p w14:paraId="7F69A925" w14:textId="77777777" w:rsidR="00E9771C" w:rsidRPr="009B24ED" w:rsidRDefault="00E9771C">
      <w:pPr>
        <w:ind w:left="720"/>
        <w:rPr>
          <w:rFonts w:ascii="Arial" w:hAnsi="Arial" w:cs="Arial"/>
          <w:sz w:val="22"/>
          <w:szCs w:val="22"/>
        </w:rPr>
      </w:pPr>
      <w:r w:rsidRPr="009B24ED">
        <w:rPr>
          <w:rFonts w:ascii="Arial" w:hAnsi="Arial" w:cs="Arial"/>
          <w:sz w:val="22"/>
          <w:szCs w:val="22"/>
        </w:rPr>
        <w:t>Type of auditor’s report issued on compliance for major federal programs:  Un</w:t>
      </w:r>
      <w:r w:rsidR="00C546AD" w:rsidRPr="009B24ED">
        <w:rPr>
          <w:rFonts w:ascii="Arial" w:hAnsi="Arial" w:cs="Arial"/>
          <w:sz w:val="22"/>
          <w:szCs w:val="22"/>
        </w:rPr>
        <w:t>modif</w:t>
      </w:r>
      <w:r w:rsidRPr="009B24ED">
        <w:rPr>
          <w:rFonts w:ascii="Arial" w:hAnsi="Arial" w:cs="Arial"/>
          <w:sz w:val="22"/>
          <w:szCs w:val="22"/>
        </w:rPr>
        <w:t>ied for all federal programs, except for Magnet School Assistance which was qualified.</w:t>
      </w:r>
    </w:p>
    <w:p w14:paraId="138AE3FC" w14:textId="77777777" w:rsidR="00E9771C" w:rsidRPr="009B24ED" w:rsidRDefault="00E9771C">
      <w:pPr>
        <w:ind w:left="720"/>
        <w:rPr>
          <w:rFonts w:ascii="Arial" w:hAnsi="Arial" w:cs="Arial"/>
          <w:sz w:val="22"/>
          <w:szCs w:val="22"/>
        </w:rPr>
      </w:pPr>
    </w:p>
    <w:p w14:paraId="5258F19E" w14:textId="77777777" w:rsidR="00E9771C" w:rsidRPr="009B24ED" w:rsidRDefault="00E9771C">
      <w:pPr>
        <w:pStyle w:val="Heading8"/>
        <w:rPr>
          <w:rFonts w:ascii="Arial" w:hAnsi="Arial" w:cs="Arial"/>
          <w:sz w:val="22"/>
          <w:szCs w:val="22"/>
        </w:rPr>
      </w:pPr>
      <w:r w:rsidRPr="009B24ED">
        <w:rPr>
          <w:rFonts w:ascii="Arial" w:hAnsi="Arial" w:cs="Arial"/>
          <w:sz w:val="22"/>
          <w:szCs w:val="22"/>
        </w:rPr>
        <w:t>Any audit findings disclosed that are</w:t>
      </w:r>
    </w:p>
    <w:p w14:paraId="393A27A5" w14:textId="77777777" w:rsidR="00E9771C" w:rsidRPr="009B24ED" w:rsidRDefault="00E9771C">
      <w:pPr>
        <w:ind w:left="720"/>
        <w:rPr>
          <w:rFonts w:ascii="Arial" w:hAnsi="Arial" w:cs="Arial"/>
          <w:sz w:val="22"/>
          <w:szCs w:val="22"/>
        </w:rPr>
      </w:pPr>
      <w:r w:rsidRPr="009B24ED">
        <w:rPr>
          <w:rFonts w:ascii="Arial" w:hAnsi="Arial" w:cs="Arial"/>
          <w:sz w:val="22"/>
          <w:szCs w:val="22"/>
        </w:rPr>
        <w:t xml:space="preserve">  required to be reported in accordance</w:t>
      </w:r>
    </w:p>
    <w:p w14:paraId="070FB857" w14:textId="61D27BA6" w:rsidR="00E9771C" w:rsidRPr="009B24ED" w:rsidRDefault="00E9771C">
      <w:pPr>
        <w:ind w:left="720"/>
        <w:rPr>
          <w:rFonts w:ascii="Arial" w:hAnsi="Arial" w:cs="Arial"/>
          <w:sz w:val="22"/>
          <w:szCs w:val="22"/>
        </w:rPr>
      </w:pPr>
      <w:r w:rsidRPr="009B24ED">
        <w:rPr>
          <w:rFonts w:ascii="Arial" w:hAnsi="Arial" w:cs="Arial"/>
          <w:sz w:val="22"/>
          <w:szCs w:val="22"/>
        </w:rPr>
        <w:t xml:space="preserve">  with </w:t>
      </w:r>
      <w:r w:rsidR="007851EE" w:rsidRPr="009B24ED">
        <w:rPr>
          <w:rFonts w:ascii="Arial" w:hAnsi="Arial" w:cs="Arial"/>
          <w:sz w:val="22"/>
          <w:szCs w:val="22"/>
        </w:rPr>
        <w:t>2 CFR 200.516(a)?</w:t>
      </w:r>
      <w:r w:rsidR="00850554" w:rsidRPr="009B24ED">
        <w:rPr>
          <w:rFonts w:ascii="Arial" w:hAnsi="Arial" w:cs="Arial"/>
          <w:sz w:val="22"/>
          <w:szCs w:val="22"/>
        </w:rPr>
        <w:tab/>
      </w:r>
      <w:r w:rsidR="00850554" w:rsidRPr="009B24ED">
        <w:rPr>
          <w:rFonts w:ascii="Arial" w:hAnsi="Arial" w:cs="Arial"/>
          <w:sz w:val="22"/>
          <w:szCs w:val="22"/>
        </w:rPr>
        <w:tab/>
      </w:r>
      <w:r w:rsidRPr="009B24ED">
        <w:rPr>
          <w:rFonts w:ascii="Arial" w:hAnsi="Arial" w:cs="Arial"/>
          <w:sz w:val="22"/>
          <w:szCs w:val="22"/>
        </w:rPr>
        <w:tab/>
      </w:r>
      <w:r w:rsidRPr="009B24ED">
        <w:rPr>
          <w:rFonts w:ascii="Arial" w:hAnsi="Arial" w:cs="Arial"/>
          <w:sz w:val="22"/>
          <w:szCs w:val="22"/>
        </w:rPr>
        <w:tab/>
      </w:r>
      <w:r w:rsidRPr="009B24ED">
        <w:rPr>
          <w:rFonts w:ascii="Arial" w:hAnsi="Arial" w:cs="Arial"/>
          <w:sz w:val="22"/>
          <w:szCs w:val="22"/>
          <w:u w:val="single"/>
        </w:rPr>
        <w:t xml:space="preserve">   </w:t>
      </w:r>
      <w:proofErr w:type="gramStart"/>
      <w:r w:rsidRPr="009B24ED">
        <w:rPr>
          <w:rFonts w:ascii="Arial" w:hAnsi="Arial" w:cs="Arial"/>
          <w:sz w:val="22"/>
          <w:szCs w:val="22"/>
          <w:u w:val="single"/>
        </w:rPr>
        <w:t xml:space="preserve">X  </w:t>
      </w:r>
      <w:r w:rsidRPr="009B24ED">
        <w:rPr>
          <w:rFonts w:ascii="Arial" w:hAnsi="Arial" w:cs="Arial"/>
          <w:sz w:val="22"/>
          <w:szCs w:val="22"/>
        </w:rPr>
        <w:t>yes</w:t>
      </w:r>
      <w:proofErr w:type="gramEnd"/>
      <w:r w:rsidRPr="009B24ED">
        <w:rPr>
          <w:rFonts w:ascii="Arial" w:hAnsi="Arial" w:cs="Arial"/>
          <w:sz w:val="22"/>
          <w:szCs w:val="22"/>
        </w:rPr>
        <w:tab/>
        <w:t>____no</w:t>
      </w:r>
    </w:p>
    <w:p w14:paraId="32ECB61E" w14:textId="77777777" w:rsidR="00850554" w:rsidRPr="009B24ED" w:rsidRDefault="00850554" w:rsidP="00AD6C2B">
      <w:pPr>
        <w:pStyle w:val="BodyTextIndent2"/>
        <w:spacing w:before="120" w:after="120"/>
        <w:rPr>
          <w:rFonts w:ascii="Arial" w:hAnsi="Arial" w:cs="Arial"/>
          <w:sz w:val="22"/>
          <w:szCs w:val="22"/>
        </w:rPr>
      </w:pPr>
      <w:r w:rsidRPr="009B24ED">
        <w:rPr>
          <w:rFonts w:ascii="Arial" w:hAnsi="Arial" w:cs="Arial"/>
          <w:sz w:val="22"/>
          <w:szCs w:val="22"/>
        </w:rPr>
        <w:t>Identification of major federal programs:</w:t>
      </w:r>
    </w:p>
    <w:tbl>
      <w:tblPr>
        <w:tblW w:w="8910" w:type="dxa"/>
        <w:tblInd w:w="720" w:type="dxa"/>
        <w:tblLayout w:type="fixed"/>
        <w:tblLook w:val="0000" w:firstRow="0" w:lastRow="0" w:firstColumn="0" w:lastColumn="0" w:noHBand="0" w:noVBand="0"/>
      </w:tblPr>
      <w:tblGrid>
        <w:gridCol w:w="2790"/>
        <w:gridCol w:w="6120"/>
      </w:tblGrid>
      <w:tr w:rsidR="00850554" w:rsidRPr="009B24ED" w14:paraId="7508161B" w14:textId="77777777" w:rsidTr="00FD13A5">
        <w:tc>
          <w:tcPr>
            <w:tcW w:w="2790" w:type="dxa"/>
            <w:tcBorders>
              <w:bottom w:val="single" w:sz="4" w:space="0" w:color="auto"/>
            </w:tcBorders>
          </w:tcPr>
          <w:p w14:paraId="3E136FFF" w14:textId="195B1065" w:rsidR="00850554" w:rsidRPr="009B24ED" w:rsidRDefault="00787B65" w:rsidP="005D2FA8">
            <w:pPr>
              <w:rPr>
                <w:rFonts w:ascii="Arial" w:hAnsi="Arial" w:cs="Arial"/>
                <w:sz w:val="22"/>
                <w:szCs w:val="22"/>
              </w:rPr>
            </w:pPr>
            <w:r w:rsidRPr="009B24ED">
              <w:rPr>
                <w:rFonts w:ascii="Arial" w:hAnsi="Arial" w:cs="Arial"/>
                <w:color w:val="0000FF"/>
                <w:sz w:val="22"/>
                <w:szCs w:val="22"/>
              </w:rPr>
              <w:t>Assistance Listing No.:</w:t>
            </w:r>
            <w:r w:rsidRPr="009B24ED">
              <w:rPr>
                <w:rFonts w:ascii="Arial" w:hAnsi="Arial" w:cs="Arial"/>
                <w:sz w:val="22"/>
                <w:szCs w:val="22"/>
              </w:rPr>
              <w:t xml:space="preserve">  </w:t>
            </w:r>
          </w:p>
        </w:tc>
        <w:tc>
          <w:tcPr>
            <w:tcW w:w="6120" w:type="dxa"/>
            <w:tcBorders>
              <w:bottom w:val="single" w:sz="4" w:space="0" w:color="auto"/>
            </w:tcBorders>
          </w:tcPr>
          <w:p w14:paraId="0ABC4DFA" w14:textId="77777777" w:rsidR="00850554" w:rsidRPr="009B24ED" w:rsidRDefault="00850554" w:rsidP="005D2FA8">
            <w:pPr>
              <w:rPr>
                <w:rFonts w:ascii="Arial" w:hAnsi="Arial" w:cs="Arial"/>
                <w:sz w:val="22"/>
                <w:szCs w:val="22"/>
              </w:rPr>
            </w:pPr>
            <w:r w:rsidRPr="009B24ED">
              <w:rPr>
                <w:rFonts w:ascii="Arial" w:hAnsi="Arial" w:cs="Arial"/>
                <w:sz w:val="22"/>
                <w:szCs w:val="22"/>
              </w:rPr>
              <w:t>Names of Federal Program or Cluster</w:t>
            </w:r>
          </w:p>
        </w:tc>
      </w:tr>
      <w:tr w:rsidR="001D1EB5" w:rsidRPr="009B24ED" w14:paraId="785E3C1B" w14:textId="77777777" w:rsidTr="00FD13A5">
        <w:tc>
          <w:tcPr>
            <w:tcW w:w="2790" w:type="dxa"/>
            <w:tcBorders>
              <w:top w:val="single" w:sz="4" w:space="0" w:color="auto"/>
              <w:left w:val="single" w:sz="4" w:space="0" w:color="auto"/>
              <w:bottom w:val="single" w:sz="4" w:space="0" w:color="auto"/>
              <w:right w:val="single" w:sz="4" w:space="0" w:color="auto"/>
            </w:tcBorders>
          </w:tcPr>
          <w:p w14:paraId="5AB13960" w14:textId="77777777" w:rsidR="001D1EB5" w:rsidRPr="009B24ED" w:rsidRDefault="001D1EB5" w:rsidP="001D1EB5">
            <w:pPr>
              <w:ind w:left="288" w:hanging="288"/>
              <w:rPr>
                <w:rFonts w:ascii="Arial" w:hAnsi="Arial" w:cs="Arial"/>
                <w:sz w:val="22"/>
                <w:szCs w:val="22"/>
              </w:rPr>
            </w:pPr>
            <w:r w:rsidRPr="009B24ED">
              <w:rPr>
                <w:rFonts w:ascii="Arial" w:hAnsi="Arial" w:cs="Arial"/>
                <w:sz w:val="22"/>
                <w:szCs w:val="22"/>
              </w:rPr>
              <w:t>10.553, 10.555,10.556,</w:t>
            </w:r>
          </w:p>
          <w:p w14:paraId="3D536CD6" w14:textId="5BF2FC34" w:rsidR="001D1EB5" w:rsidRPr="009B24ED" w:rsidRDefault="001D1EB5" w:rsidP="001D1EB5">
            <w:pPr>
              <w:ind w:left="288" w:hanging="288"/>
              <w:rPr>
                <w:rFonts w:ascii="Arial" w:hAnsi="Arial" w:cs="Arial"/>
                <w:sz w:val="22"/>
                <w:szCs w:val="22"/>
              </w:rPr>
            </w:pPr>
            <w:r w:rsidRPr="009B24ED">
              <w:rPr>
                <w:rFonts w:ascii="Arial" w:hAnsi="Arial" w:cs="Arial"/>
                <w:sz w:val="22"/>
                <w:szCs w:val="22"/>
              </w:rPr>
              <w:t>10.559,10.579</w:t>
            </w:r>
          </w:p>
        </w:tc>
        <w:tc>
          <w:tcPr>
            <w:tcW w:w="6120" w:type="dxa"/>
            <w:tcBorders>
              <w:top w:val="single" w:sz="4" w:space="0" w:color="auto"/>
              <w:left w:val="single" w:sz="4" w:space="0" w:color="auto"/>
              <w:bottom w:val="single" w:sz="4" w:space="0" w:color="auto"/>
              <w:right w:val="single" w:sz="4" w:space="0" w:color="auto"/>
            </w:tcBorders>
          </w:tcPr>
          <w:p w14:paraId="44833392" w14:textId="13C2390D" w:rsidR="001D1EB5" w:rsidRPr="009B24ED" w:rsidRDefault="001D1EB5" w:rsidP="001D1EB5">
            <w:pPr>
              <w:rPr>
                <w:rFonts w:ascii="Arial" w:hAnsi="Arial" w:cs="Arial"/>
                <w:sz w:val="22"/>
                <w:szCs w:val="22"/>
              </w:rPr>
            </w:pPr>
            <w:r w:rsidRPr="009B24ED">
              <w:rPr>
                <w:rFonts w:ascii="Arial" w:hAnsi="Arial" w:cs="Arial"/>
                <w:sz w:val="22"/>
                <w:szCs w:val="22"/>
              </w:rPr>
              <w:t>Child Nutrition Cluster</w:t>
            </w:r>
          </w:p>
        </w:tc>
      </w:tr>
      <w:tr w:rsidR="001D1EB5" w:rsidRPr="009B24ED" w14:paraId="29E2C82C" w14:textId="77777777" w:rsidTr="00344F29">
        <w:tc>
          <w:tcPr>
            <w:tcW w:w="2790" w:type="dxa"/>
            <w:tcBorders>
              <w:top w:val="single" w:sz="4" w:space="0" w:color="auto"/>
              <w:left w:val="single" w:sz="4" w:space="0" w:color="auto"/>
              <w:bottom w:val="single" w:sz="4" w:space="0" w:color="auto"/>
              <w:right w:val="single" w:sz="4" w:space="0" w:color="auto"/>
            </w:tcBorders>
          </w:tcPr>
          <w:p w14:paraId="4CF20516" w14:textId="77777777" w:rsidR="001D1EB5" w:rsidRPr="009B24ED" w:rsidRDefault="001D1EB5" w:rsidP="00344F29">
            <w:pPr>
              <w:ind w:left="288" w:hanging="288"/>
              <w:rPr>
                <w:rFonts w:ascii="Arial" w:hAnsi="Arial" w:cs="Arial"/>
                <w:sz w:val="22"/>
                <w:szCs w:val="22"/>
              </w:rPr>
            </w:pPr>
            <w:r w:rsidRPr="009B24ED">
              <w:rPr>
                <w:rFonts w:ascii="Arial" w:hAnsi="Arial" w:cs="Arial"/>
                <w:sz w:val="22"/>
                <w:szCs w:val="22"/>
              </w:rPr>
              <w:t xml:space="preserve">84.010 </w:t>
            </w:r>
          </w:p>
        </w:tc>
        <w:tc>
          <w:tcPr>
            <w:tcW w:w="6120" w:type="dxa"/>
            <w:tcBorders>
              <w:top w:val="single" w:sz="4" w:space="0" w:color="auto"/>
              <w:left w:val="single" w:sz="4" w:space="0" w:color="auto"/>
              <w:bottom w:val="single" w:sz="4" w:space="0" w:color="auto"/>
              <w:right w:val="single" w:sz="4" w:space="0" w:color="auto"/>
            </w:tcBorders>
          </w:tcPr>
          <w:p w14:paraId="7BBA01C4" w14:textId="77777777" w:rsidR="001D1EB5" w:rsidRPr="009B24ED" w:rsidRDefault="001D1EB5" w:rsidP="00344F29">
            <w:pPr>
              <w:rPr>
                <w:rFonts w:ascii="Arial" w:hAnsi="Arial" w:cs="Arial"/>
                <w:sz w:val="22"/>
                <w:szCs w:val="22"/>
              </w:rPr>
            </w:pPr>
            <w:r w:rsidRPr="009B24ED">
              <w:rPr>
                <w:rFonts w:ascii="Arial" w:hAnsi="Arial" w:cs="Arial"/>
                <w:sz w:val="22"/>
                <w:szCs w:val="22"/>
              </w:rPr>
              <w:t>Title I Grants to Local Educational Agencies</w:t>
            </w:r>
          </w:p>
        </w:tc>
      </w:tr>
      <w:tr w:rsidR="001D1EB5" w:rsidRPr="009B24ED" w14:paraId="1C55783C" w14:textId="77777777" w:rsidTr="00FD13A5">
        <w:tc>
          <w:tcPr>
            <w:tcW w:w="2790" w:type="dxa"/>
            <w:tcBorders>
              <w:top w:val="single" w:sz="4" w:space="0" w:color="auto"/>
              <w:left w:val="single" w:sz="4" w:space="0" w:color="auto"/>
              <w:bottom w:val="single" w:sz="4" w:space="0" w:color="auto"/>
              <w:right w:val="single" w:sz="4" w:space="0" w:color="auto"/>
            </w:tcBorders>
          </w:tcPr>
          <w:p w14:paraId="44DDAE20" w14:textId="6012BE8D" w:rsidR="001D1EB5" w:rsidRPr="009B24ED" w:rsidRDefault="001D1EB5" w:rsidP="001D1EB5">
            <w:pPr>
              <w:ind w:left="288" w:hanging="288"/>
              <w:rPr>
                <w:rFonts w:ascii="Arial" w:hAnsi="Arial" w:cs="Arial"/>
                <w:color w:val="000000" w:themeColor="text1"/>
                <w:sz w:val="22"/>
                <w:szCs w:val="22"/>
              </w:rPr>
            </w:pPr>
            <w:r w:rsidRPr="009B24ED">
              <w:rPr>
                <w:rFonts w:ascii="Arial" w:hAnsi="Arial" w:cs="Arial"/>
                <w:color w:val="000000" w:themeColor="text1"/>
                <w:sz w:val="22"/>
                <w:szCs w:val="22"/>
              </w:rPr>
              <w:t>84.165</w:t>
            </w:r>
          </w:p>
        </w:tc>
        <w:tc>
          <w:tcPr>
            <w:tcW w:w="6120" w:type="dxa"/>
            <w:tcBorders>
              <w:top w:val="single" w:sz="4" w:space="0" w:color="auto"/>
              <w:left w:val="single" w:sz="4" w:space="0" w:color="auto"/>
              <w:bottom w:val="single" w:sz="4" w:space="0" w:color="auto"/>
              <w:right w:val="single" w:sz="4" w:space="0" w:color="auto"/>
            </w:tcBorders>
          </w:tcPr>
          <w:p w14:paraId="076DDA1E" w14:textId="4E100189" w:rsidR="001D1EB5" w:rsidRPr="009B24ED" w:rsidRDefault="001D1EB5" w:rsidP="001D1EB5">
            <w:pPr>
              <w:rPr>
                <w:rFonts w:ascii="Arial" w:hAnsi="Arial" w:cs="Arial"/>
                <w:color w:val="000000" w:themeColor="text1"/>
                <w:sz w:val="22"/>
                <w:szCs w:val="22"/>
              </w:rPr>
            </w:pPr>
            <w:r w:rsidRPr="009B24ED">
              <w:rPr>
                <w:rFonts w:ascii="Arial" w:hAnsi="Arial" w:cs="Arial"/>
                <w:color w:val="000000" w:themeColor="text1"/>
                <w:sz w:val="22"/>
                <w:szCs w:val="22"/>
              </w:rPr>
              <w:t>Magnet School Assistance</w:t>
            </w:r>
          </w:p>
        </w:tc>
      </w:tr>
      <w:tr w:rsidR="001D1EB5" w:rsidRPr="009B24ED" w14:paraId="5F10D4EF" w14:textId="77777777" w:rsidTr="00FD13A5">
        <w:tc>
          <w:tcPr>
            <w:tcW w:w="2790" w:type="dxa"/>
            <w:tcBorders>
              <w:top w:val="single" w:sz="4" w:space="0" w:color="auto"/>
              <w:left w:val="single" w:sz="4" w:space="0" w:color="auto"/>
              <w:bottom w:val="single" w:sz="4" w:space="0" w:color="auto"/>
              <w:right w:val="single" w:sz="4" w:space="0" w:color="auto"/>
            </w:tcBorders>
          </w:tcPr>
          <w:p w14:paraId="62FE5548" w14:textId="1DAAACEE" w:rsidR="001D1EB5" w:rsidRPr="009B24ED" w:rsidRDefault="001D1EB5" w:rsidP="001D1EB5">
            <w:pPr>
              <w:ind w:left="288" w:hanging="288"/>
              <w:rPr>
                <w:rFonts w:ascii="Arial" w:hAnsi="Arial" w:cs="Arial"/>
                <w:color w:val="000000" w:themeColor="text1"/>
                <w:sz w:val="22"/>
                <w:szCs w:val="22"/>
              </w:rPr>
            </w:pPr>
            <w:r w:rsidRPr="009B24ED">
              <w:rPr>
                <w:rFonts w:ascii="Arial" w:hAnsi="Arial" w:cs="Arial"/>
                <w:color w:val="000000" w:themeColor="text1"/>
                <w:sz w:val="22"/>
                <w:szCs w:val="22"/>
              </w:rPr>
              <w:t>21.027</w:t>
            </w:r>
          </w:p>
        </w:tc>
        <w:tc>
          <w:tcPr>
            <w:tcW w:w="6120" w:type="dxa"/>
            <w:tcBorders>
              <w:top w:val="single" w:sz="4" w:space="0" w:color="auto"/>
              <w:left w:val="single" w:sz="4" w:space="0" w:color="auto"/>
              <w:bottom w:val="single" w:sz="4" w:space="0" w:color="auto"/>
              <w:right w:val="single" w:sz="4" w:space="0" w:color="auto"/>
            </w:tcBorders>
          </w:tcPr>
          <w:p w14:paraId="521A8944" w14:textId="55CD4477" w:rsidR="001D1EB5" w:rsidRPr="009B24ED" w:rsidRDefault="001D1EB5" w:rsidP="001D1EB5">
            <w:pPr>
              <w:rPr>
                <w:rFonts w:ascii="Arial" w:hAnsi="Arial" w:cs="Arial"/>
                <w:color w:val="000000" w:themeColor="text1"/>
                <w:sz w:val="22"/>
                <w:szCs w:val="22"/>
              </w:rPr>
            </w:pPr>
            <w:r w:rsidRPr="009B24ED">
              <w:rPr>
                <w:rFonts w:ascii="Arial" w:hAnsi="Arial" w:cs="Arial"/>
                <w:color w:val="000000" w:themeColor="text1"/>
                <w:sz w:val="22"/>
                <w:szCs w:val="22"/>
              </w:rPr>
              <w:t>Coronavirus State and Local Fiscal Recovery Funds</w:t>
            </w:r>
          </w:p>
        </w:tc>
      </w:tr>
      <w:tr w:rsidR="001D1EB5" w:rsidRPr="009B24ED" w14:paraId="444D8273" w14:textId="77777777" w:rsidTr="009B24ED">
        <w:trPr>
          <w:trHeight w:val="305"/>
        </w:trPr>
        <w:tc>
          <w:tcPr>
            <w:tcW w:w="2790" w:type="dxa"/>
            <w:tcBorders>
              <w:top w:val="single" w:sz="4" w:space="0" w:color="auto"/>
              <w:left w:val="single" w:sz="4" w:space="0" w:color="auto"/>
              <w:bottom w:val="single" w:sz="4" w:space="0" w:color="auto"/>
              <w:right w:val="single" w:sz="4" w:space="0" w:color="auto"/>
            </w:tcBorders>
          </w:tcPr>
          <w:p w14:paraId="005376F7" w14:textId="6D8A4483" w:rsidR="001D1EB5" w:rsidRPr="009B24ED" w:rsidRDefault="001D1EB5" w:rsidP="001D1EB5">
            <w:pPr>
              <w:ind w:left="288" w:hanging="288"/>
              <w:rPr>
                <w:rFonts w:ascii="Arial" w:hAnsi="Arial" w:cs="Arial"/>
                <w:sz w:val="22"/>
                <w:szCs w:val="22"/>
              </w:rPr>
            </w:pPr>
            <w:r w:rsidRPr="009B24ED">
              <w:rPr>
                <w:rFonts w:ascii="Arial" w:hAnsi="Arial" w:cs="Arial"/>
                <w:sz w:val="22"/>
                <w:szCs w:val="22"/>
              </w:rPr>
              <w:t>84.425</w:t>
            </w:r>
          </w:p>
        </w:tc>
        <w:tc>
          <w:tcPr>
            <w:tcW w:w="6120" w:type="dxa"/>
            <w:tcBorders>
              <w:top w:val="single" w:sz="4" w:space="0" w:color="auto"/>
              <w:left w:val="single" w:sz="4" w:space="0" w:color="auto"/>
              <w:bottom w:val="single" w:sz="4" w:space="0" w:color="auto"/>
              <w:right w:val="single" w:sz="4" w:space="0" w:color="auto"/>
            </w:tcBorders>
          </w:tcPr>
          <w:p w14:paraId="1D078387" w14:textId="16DEE4A6" w:rsidR="001D1EB5" w:rsidRPr="009B24ED" w:rsidRDefault="001D1EB5" w:rsidP="001D1EB5">
            <w:pPr>
              <w:rPr>
                <w:rFonts w:ascii="Arial" w:hAnsi="Arial" w:cs="Arial"/>
                <w:sz w:val="22"/>
                <w:szCs w:val="22"/>
              </w:rPr>
            </w:pPr>
            <w:r w:rsidRPr="009B24ED">
              <w:rPr>
                <w:rFonts w:ascii="Arial" w:hAnsi="Arial" w:cs="Arial"/>
                <w:sz w:val="22"/>
                <w:szCs w:val="22"/>
              </w:rPr>
              <w:t>Education Stabilization Relief Fund – K12 Emergency Relief</w:t>
            </w:r>
          </w:p>
        </w:tc>
      </w:tr>
    </w:tbl>
    <w:p w14:paraId="2346AE5D" w14:textId="77777777" w:rsidR="009B24ED" w:rsidRPr="009B24ED" w:rsidRDefault="009B24ED" w:rsidP="00AD6C2B">
      <w:pPr>
        <w:pStyle w:val="Heading8"/>
        <w:spacing w:before="120"/>
        <w:rPr>
          <w:rFonts w:ascii="Arial" w:hAnsi="Arial" w:cs="Arial"/>
          <w:sz w:val="22"/>
          <w:szCs w:val="22"/>
        </w:rPr>
      </w:pPr>
      <w:r w:rsidRPr="009B24ED">
        <w:rPr>
          <w:rFonts w:ascii="Arial" w:hAnsi="Arial" w:cs="Arial"/>
          <w:sz w:val="22"/>
          <w:szCs w:val="22"/>
        </w:rPr>
        <w:t>Dollar threshold used to distinguish</w:t>
      </w:r>
    </w:p>
    <w:p w14:paraId="699BE09A" w14:textId="4ED5875A" w:rsidR="009B24ED" w:rsidRPr="009B24ED" w:rsidRDefault="009B24ED" w:rsidP="009B24ED">
      <w:pPr>
        <w:ind w:left="720"/>
        <w:rPr>
          <w:rFonts w:ascii="Arial" w:hAnsi="Arial" w:cs="Arial"/>
          <w:sz w:val="22"/>
          <w:szCs w:val="22"/>
        </w:rPr>
      </w:pPr>
      <w:r w:rsidRPr="009B24ED">
        <w:rPr>
          <w:rFonts w:ascii="Arial" w:hAnsi="Arial" w:cs="Arial"/>
          <w:sz w:val="22"/>
          <w:szCs w:val="22"/>
        </w:rPr>
        <w:t xml:space="preserve">  between type A and type B Programs</w:t>
      </w:r>
      <w:r w:rsidRPr="009B24ED">
        <w:rPr>
          <w:rFonts w:ascii="Arial" w:hAnsi="Arial" w:cs="Arial"/>
          <w:sz w:val="22"/>
          <w:szCs w:val="22"/>
        </w:rPr>
        <w:tab/>
      </w:r>
      <w:r w:rsidRPr="009B24ED">
        <w:rPr>
          <w:rFonts w:ascii="Arial" w:hAnsi="Arial" w:cs="Arial"/>
          <w:sz w:val="22"/>
          <w:szCs w:val="22"/>
        </w:rPr>
        <w:tab/>
        <w:t>$__</w:t>
      </w:r>
      <w:r w:rsidRPr="009B24ED">
        <w:rPr>
          <w:rFonts w:ascii="Arial" w:hAnsi="Arial" w:cs="Arial"/>
          <w:sz w:val="22"/>
          <w:szCs w:val="22"/>
          <w:u w:val="single"/>
        </w:rPr>
        <w:t>750,000</w:t>
      </w:r>
      <w:r>
        <w:rPr>
          <w:rFonts w:ascii="Arial" w:hAnsi="Arial" w:cs="Arial"/>
          <w:sz w:val="22"/>
          <w:szCs w:val="22"/>
          <w:u w:val="single"/>
        </w:rPr>
        <w:t xml:space="preserve"> </w:t>
      </w:r>
      <w:r>
        <w:rPr>
          <w:rStyle w:val="FootnoteReference"/>
          <w:rFonts w:ascii="Arial" w:hAnsi="Arial" w:cs="Arial"/>
          <w:sz w:val="22"/>
          <w:szCs w:val="22"/>
          <w:u w:val="single"/>
        </w:rPr>
        <w:footnoteReference w:id="4"/>
      </w:r>
    </w:p>
    <w:p w14:paraId="6F8A22C3" w14:textId="77777777" w:rsidR="009B24ED" w:rsidRPr="009B24ED" w:rsidRDefault="009B24ED" w:rsidP="00AD6C2B">
      <w:pPr>
        <w:spacing w:before="120"/>
        <w:ind w:left="720"/>
        <w:rPr>
          <w:rFonts w:ascii="Arial" w:hAnsi="Arial" w:cs="Arial"/>
          <w:sz w:val="22"/>
          <w:szCs w:val="22"/>
        </w:rPr>
      </w:pPr>
      <w:r w:rsidRPr="009B24ED">
        <w:rPr>
          <w:rFonts w:ascii="Arial" w:hAnsi="Arial" w:cs="Arial"/>
          <w:sz w:val="22"/>
          <w:szCs w:val="22"/>
        </w:rPr>
        <w:t xml:space="preserve">Auditee qualified as </w:t>
      </w:r>
      <w:proofErr w:type="gramStart"/>
      <w:r w:rsidRPr="009B24ED">
        <w:rPr>
          <w:rFonts w:ascii="Arial" w:hAnsi="Arial" w:cs="Arial"/>
          <w:sz w:val="22"/>
          <w:szCs w:val="22"/>
        </w:rPr>
        <w:t>low-risk</w:t>
      </w:r>
      <w:proofErr w:type="gramEnd"/>
      <w:r w:rsidRPr="009B24ED">
        <w:rPr>
          <w:rFonts w:ascii="Arial" w:hAnsi="Arial" w:cs="Arial"/>
          <w:sz w:val="22"/>
          <w:szCs w:val="22"/>
        </w:rPr>
        <w:t xml:space="preserve"> auditee?</w:t>
      </w:r>
      <w:r w:rsidRPr="009B24ED">
        <w:rPr>
          <w:rFonts w:ascii="Arial" w:hAnsi="Arial" w:cs="Arial"/>
          <w:sz w:val="22"/>
          <w:szCs w:val="22"/>
        </w:rPr>
        <w:tab/>
        <w:t xml:space="preserve"> </w:t>
      </w:r>
      <w:r w:rsidRPr="009B24ED">
        <w:rPr>
          <w:rFonts w:ascii="Arial" w:hAnsi="Arial" w:cs="Arial"/>
          <w:sz w:val="22"/>
          <w:szCs w:val="22"/>
        </w:rPr>
        <w:tab/>
        <w:t>____yes</w:t>
      </w:r>
      <w:r w:rsidRPr="009B24ED">
        <w:rPr>
          <w:rFonts w:ascii="Arial" w:hAnsi="Arial" w:cs="Arial"/>
          <w:sz w:val="22"/>
          <w:szCs w:val="22"/>
        </w:rPr>
        <w:tab/>
      </w:r>
      <w:r w:rsidRPr="009B24ED">
        <w:rPr>
          <w:rFonts w:ascii="Arial" w:hAnsi="Arial" w:cs="Arial"/>
          <w:sz w:val="22"/>
          <w:szCs w:val="22"/>
          <w:u w:val="single"/>
        </w:rPr>
        <w:t xml:space="preserve">   </w:t>
      </w:r>
      <w:proofErr w:type="gramStart"/>
      <w:r w:rsidRPr="009B24ED">
        <w:rPr>
          <w:rFonts w:ascii="Arial" w:hAnsi="Arial" w:cs="Arial"/>
          <w:sz w:val="22"/>
          <w:szCs w:val="22"/>
          <w:u w:val="single"/>
        </w:rPr>
        <w:t xml:space="preserve">X  </w:t>
      </w:r>
      <w:r w:rsidRPr="009B24ED">
        <w:rPr>
          <w:rFonts w:ascii="Arial" w:hAnsi="Arial" w:cs="Arial"/>
          <w:sz w:val="22"/>
          <w:szCs w:val="22"/>
        </w:rPr>
        <w:t>no</w:t>
      </w:r>
      <w:proofErr w:type="gramEnd"/>
    </w:p>
    <w:p w14:paraId="68B7ABD8" w14:textId="3F1AF6BB" w:rsidR="00850554" w:rsidRPr="009B24ED" w:rsidRDefault="00850554" w:rsidP="00850554">
      <w:pPr>
        <w:rPr>
          <w:rFonts w:ascii="Arial" w:hAnsi="Arial" w:cs="Arial"/>
          <w:sz w:val="22"/>
          <w:szCs w:val="22"/>
        </w:rPr>
      </w:pPr>
    </w:p>
    <w:p w14:paraId="1C074CCC" w14:textId="4A21684F" w:rsidR="00850554" w:rsidRPr="009B24ED" w:rsidRDefault="009B24ED" w:rsidP="00850554">
      <w:pPr>
        <w:rPr>
          <w:rFonts w:ascii="Arial" w:hAnsi="Arial" w:cs="Arial"/>
          <w:sz w:val="22"/>
          <w:szCs w:val="22"/>
        </w:rPr>
      </w:pPr>
      <w:r w:rsidRPr="009B24ED">
        <w:rPr>
          <w:rFonts w:ascii="Arial" w:hAnsi="Arial" w:cs="Arial"/>
          <w:noProof/>
          <w:sz w:val="22"/>
          <w:szCs w:val="22"/>
        </w:rPr>
        <mc:AlternateContent>
          <mc:Choice Requires="wps">
            <w:drawing>
              <wp:anchor distT="0" distB="0" distL="114300" distR="114300" simplePos="0" relativeHeight="251656192" behindDoc="0" locked="0" layoutInCell="1" allowOverlap="1" wp14:anchorId="57FD5B65" wp14:editId="0671BB9D">
                <wp:simplePos x="0" y="0"/>
                <wp:positionH relativeFrom="column">
                  <wp:posOffset>445770</wp:posOffset>
                </wp:positionH>
                <wp:positionV relativeFrom="paragraph">
                  <wp:posOffset>29845</wp:posOffset>
                </wp:positionV>
                <wp:extent cx="5715000" cy="679450"/>
                <wp:effectExtent l="0" t="0" r="0" b="0"/>
                <wp:wrapSquare wrapText="bothSides"/>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679450"/>
                        </a:xfrm>
                        <a:prstGeom prst="rect">
                          <a:avLst/>
                        </a:prstGeom>
                        <a:solidFill>
                          <a:srgbClr val="FFFFFF"/>
                        </a:solidFill>
                        <a:ln w="57150" cmpd="thinThick">
                          <a:solidFill>
                            <a:srgbClr val="000000"/>
                          </a:solidFill>
                          <a:miter lim="800000"/>
                          <a:headEnd/>
                          <a:tailEnd/>
                        </a:ln>
                      </wps:spPr>
                      <wps:txbx>
                        <w:txbxContent>
                          <w:p w14:paraId="03E67A33" w14:textId="15AB56ED" w:rsidR="00780087" w:rsidRPr="004E19C6" w:rsidRDefault="00780087">
                            <w:pPr>
                              <w:rPr>
                                <w:rFonts w:ascii="Arial" w:hAnsi="Arial" w:cs="Arial"/>
                                <w:sz w:val="22"/>
                                <w:szCs w:val="22"/>
                              </w:rPr>
                            </w:pPr>
                            <w:r w:rsidRPr="004E19C6">
                              <w:rPr>
                                <w:rFonts w:ascii="Arial" w:hAnsi="Arial" w:cs="Arial"/>
                                <w:b/>
                                <w:sz w:val="22"/>
                                <w:szCs w:val="22"/>
                              </w:rPr>
                              <w:t>Note to Preparer:  Special Education Cluster (84.027, 84.173) was not audited as major because it was audited as major in at least one of the last two most recent audit periods.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D5B65" id="Text Box 12" o:spid="_x0000_s1042" type="#_x0000_t202" style="position:absolute;margin-left:35.1pt;margin-top:2.35pt;width:450pt;height:5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6RxJwIAAEUEAAAOAAAAZHJzL2Uyb0RvYy54bWysU9tu2zAMfR+wfxD0vtgOcmmNOEWXLsOA&#10;7gK0+wBZlm2hsqhJSuzs60fJbpp12MswPwiiSR0eHpKbm6FT5Cisk6ALms1SSoTmUEndFPT74/7d&#10;FSXOM10xBVoU9CQcvdm+fbPpTS7m0IKqhCUIol3em4K23ps8SRxvRcfcDIzQ6KzBdsyjaZuksqxH&#10;9E4l8zRdJT3Yyljgwjn8ezc66Tbi17Xg/mtdO+GJKihy8/G08SzDmWw3LG8sM63kEw32Dyw6JjUm&#10;PUPdMc/Iwco/oDrJLTio/YxDl0BdSy5iDVhNlr6q5qFlRsRaUBxnzjK5/wfLvxwfzDdL/PAeBmxg&#10;LMKZe+BPjmjYtUw34tZa6FvBKkycBcmS3rh8ehqkdrkLIGX/GSpsMjt4iEBDbbugCtZJEB0bcDqL&#10;LgZPOP5crrNlmqKLo2+1vl4sY1cSlj+/Ntb5jwI6Ei4FtdjUiM6O984HNix/DgnJHChZ7aVS0bBN&#10;uVOWHBkOwD5+sYBXYUqTfqKCRDpTFdS3Uj/iVDyNkvwVFLkH+iOP33J30uNsK9kV9OocxPIg5Add&#10;xcnzTKrxjkUoPSkbxBxl9UM5EIlsslXIEJQuoTqh1hbGWcbdw0sL9iclPc5xQd2PA7OCEvVJY7+u&#10;s8UiDH40Fsv1HA176SkvPUxzhMLiKRmvOz8uy8FY2bSYaZwQDbfY41pG+V9YTfxxVmNXpr0Ky3Bp&#10;x6iX7d/+AgAA//8DAFBLAwQUAAYACAAAACEAXUx8Y9oAAAAIAQAADwAAAGRycy9kb3ducmV2Lnht&#10;bEyPwU7DMBBE70j9B2srcaNOqkLaEKeqKpUjEi0Hjk68xFbjdRS7bfh7Fi5wHM3T7NtqO/leXHGM&#10;LpCCfJGBQGqDcdQpeD8dHtYgYtJkdB8IFXxhhG09u6t0acKN3vB6TJ3gEYqlVmBTGkopY2vR67gI&#10;AxJ3n2H0OnEcO2lGfeNx38tllj1Jrx3xBasH3Ftsz8eLV3DetSd8lGm9se511Xy8RJpcVOp+Pu2e&#10;QSSc0h8MP/qsDjU7NeFCJopeQZEtmVSwKkBwvfnNDXN5XoCsK/n/gfobAAD//wMAUEsBAi0AFAAG&#10;AAgAAAAhALaDOJL+AAAA4QEAABMAAAAAAAAAAAAAAAAAAAAAAFtDb250ZW50X1R5cGVzXS54bWxQ&#10;SwECLQAUAAYACAAAACEAOP0h/9YAAACUAQAACwAAAAAAAAAAAAAAAAAvAQAAX3JlbHMvLnJlbHNQ&#10;SwECLQAUAAYACAAAACEA1j+kcScCAABFBAAADgAAAAAAAAAAAAAAAAAuAgAAZHJzL2Uyb0RvYy54&#10;bWxQSwECLQAUAAYACAAAACEAXUx8Y9oAAAAIAQAADwAAAAAAAAAAAAAAAACBBAAAZHJzL2Rvd25y&#10;ZXYueG1sUEsFBgAAAAAEAAQA8wAAAIgFAAAAAA==&#10;" strokeweight="4.5pt">
                <v:stroke linestyle="thinThick"/>
                <v:textbox>
                  <w:txbxContent>
                    <w:p w14:paraId="03E67A33" w14:textId="15AB56ED" w:rsidR="00780087" w:rsidRPr="004E19C6" w:rsidRDefault="00780087">
                      <w:pPr>
                        <w:rPr>
                          <w:rFonts w:ascii="Arial" w:hAnsi="Arial" w:cs="Arial"/>
                          <w:sz w:val="22"/>
                          <w:szCs w:val="22"/>
                        </w:rPr>
                      </w:pPr>
                      <w:r w:rsidRPr="004E19C6">
                        <w:rPr>
                          <w:rFonts w:ascii="Arial" w:hAnsi="Arial" w:cs="Arial"/>
                          <w:b/>
                          <w:sz w:val="22"/>
                          <w:szCs w:val="22"/>
                        </w:rPr>
                        <w:t>Note to Preparer:  Special Education Cluster (84.027, 84.173) was not audited as major because it was audited as major in at least one of the last two most recent audit periods.</w:t>
                      </w:r>
                    </w:p>
                  </w:txbxContent>
                </v:textbox>
                <w10:wrap type="square"/>
              </v:shape>
            </w:pict>
          </mc:Fallback>
        </mc:AlternateContent>
      </w:r>
    </w:p>
    <w:p w14:paraId="02B5DDB7" w14:textId="4A5E71F6" w:rsidR="00850554" w:rsidRPr="009B24ED" w:rsidRDefault="00850554" w:rsidP="00850554">
      <w:pPr>
        <w:rPr>
          <w:rFonts w:ascii="Arial" w:hAnsi="Arial" w:cs="Arial"/>
          <w:sz w:val="22"/>
          <w:szCs w:val="22"/>
        </w:rPr>
      </w:pPr>
    </w:p>
    <w:p w14:paraId="34B717AA" w14:textId="5E0852C3" w:rsidR="00850554" w:rsidRDefault="00850554" w:rsidP="00850554">
      <w:pPr>
        <w:rPr>
          <w:rFonts w:ascii="Arial" w:hAnsi="Arial" w:cs="Arial"/>
          <w:sz w:val="22"/>
          <w:szCs w:val="22"/>
        </w:rPr>
      </w:pPr>
    </w:p>
    <w:p w14:paraId="2C644881" w14:textId="77777777" w:rsidR="009B24ED" w:rsidRDefault="009B24ED" w:rsidP="00850554">
      <w:pPr>
        <w:rPr>
          <w:rFonts w:ascii="Arial" w:hAnsi="Arial" w:cs="Arial"/>
          <w:sz w:val="22"/>
          <w:szCs w:val="22"/>
        </w:rPr>
      </w:pPr>
    </w:p>
    <w:p w14:paraId="57BC52A2" w14:textId="77777777" w:rsidR="009B24ED" w:rsidRPr="009B24ED" w:rsidRDefault="009B24ED" w:rsidP="00850554">
      <w:pPr>
        <w:rPr>
          <w:rFonts w:ascii="Arial" w:hAnsi="Arial" w:cs="Arial"/>
          <w:sz w:val="22"/>
          <w:szCs w:val="22"/>
        </w:rPr>
      </w:pPr>
    </w:p>
    <w:p w14:paraId="5D9A3DBB" w14:textId="1D45A7AD" w:rsidR="00850554" w:rsidRPr="009B24ED" w:rsidRDefault="00850554" w:rsidP="00850554">
      <w:pPr>
        <w:rPr>
          <w:rFonts w:ascii="Arial" w:hAnsi="Arial" w:cs="Arial"/>
          <w:sz w:val="22"/>
          <w:szCs w:val="22"/>
        </w:rPr>
      </w:pPr>
    </w:p>
    <w:p w14:paraId="6DC6FCFE" w14:textId="77777777" w:rsidR="00850554" w:rsidRPr="009B24ED" w:rsidRDefault="00850554" w:rsidP="00850554">
      <w:pPr>
        <w:rPr>
          <w:rFonts w:ascii="Arial" w:hAnsi="Arial" w:cs="Arial"/>
          <w:sz w:val="22"/>
          <w:szCs w:val="22"/>
        </w:rPr>
        <w:sectPr w:rsidR="00850554" w:rsidRPr="009B24ED" w:rsidSect="00325AD4">
          <w:footerReference w:type="default" r:id="rId21"/>
          <w:pgSz w:w="12240" w:h="15840" w:code="1"/>
          <w:pgMar w:top="720" w:right="1440" w:bottom="720" w:left="1440" w:header="720" w:footer="720" w:gutter="0"/>
          <w:pgNumType w:start="0"/>
          <w:cols w:space="720"/>
        </w:sectPr>
      </w:pPr>
    </w:p>
    <w:p w14:paraId="7CE939BE" w14:textId="1691EE80" w:rsidR="00E9771C" w:rsidRPr="009B24ED" w:rsidRDefault="00E9771C">
      <w:pPr>
        <w:pStyle w:val="Heading9"/>
        <w:rPr>
          <w:rFonts w:ascii="Arial" w:hAnsi="Arial" w:cs="Arial"/>
          <w:b/>
          <w:bCs/>
          <w:sz w:val="22"/>
          <w:szCs w:val="22"/>
        </w:rPr>
      </w:pPr>
      <w:r w:rsidRPr="009B24ED">
        <w:rPr>
          <w:rFonts w:ascii="Arial" w:hAnsi="Arial" w:cs="Arial"/>
          <w:b/>
          <w:bCs/>
          <w:sz w:val="22"/>
          <w:szCs w:val="22"/>
        </w:rPr>
        <w:lastRenderedPageBreak/>
        <w:t>Carolina County Board of Education</w:t>
      </w:r>
    </w:p>
    <w:p w14:paraId="1A593665" w14:textId="0D17C926" w:rsidR="00E9771C" w:rsidRPr="009B24ED" w:rsidRDefault="00E9771C">
      <w:pPr>
        <w:jc w:val="center"/>
        <w:rPr>
          <w:rFonts w:ascii="Arial" w:hAnsi="Arial" w:cs="Arial"/>
          <w:b/>
          <w:bCs/>
          <w:sz w:val="22"/>
          <w:szCs w:val="22"/>
        </w:rPr>
      </w:pPr>
      <w:r w:rsidRPr="009B24ED">
        <w:rPr>
          <w:rFonts w:ascii="Arial" w:hAnsi="Arial" w:cs="Arial"/>
          <w:b/>
          <w:bCs/>
          <w:sz w:val="22"/>
          <w:szCs w:val="22"/>
        </w:rPr>
        <w:t>Schedule of Findings and Questioned Costs</w:t>
      </w:r>
    </w:p>
    <w:p w14:paraId="6B888AA5" w14:textId="78B54AE0" w:rsidR="00E9771C" w:rsidRPr="009B24ED" w:rsidRDefault="00E9771C">
      <w:pPr>
        <w:jc w:val="center"/>
        <w:rPr>
          <w:rFonts w:ascii="Arial" w:hAnsi="Arial" w:cs="Arial"/>
          <w:b/>
          <w:bCs/>
          <w:sz w:val="22"/>
          <w:szCs w:val="22"/>
        </w:rPr>
      </w:pPr>
      <w:r w:rsidRPr="009B24ED">
        <w:rPr>
          <w:rFonts w:ascii="Arial" w:hAnsi="Arial" w:cs="Arial"/>
          <w:b/>
          <w:bCs/>
          <w:sz w:val="22"/>
          <w:szCs w:val="22"/>
        </w:rPr>
        <w:t xml:space="preserve">For the Fiscal Year Ended June 30, </w:t>
      </w:r>
      <w:r w:rsidR="00FD7ED8" w:rsidRPr="009B24ED">
        <w:rPr>
          <w:rFonts w:ascii="Arial" w:hAnsi="Arial" w:cs="Arial"/>
          <w:b/>
          <w:bCs/>
          <w:color w:val="0000FF"/>
          <w:sz w:val="22"/>
          <w:szCs w:val="22"/>
        </w:rPr>
        <w:t>2025</w:t>
      </w:r>
    </w:p>
    <w:p w14:paraId="703BC07E" w14:textId="50391E16" w:rsidR="00E9771C" w:rsidRPr="009B24ED" w:rsidRDefault="00E9771C">
      <w:pPr>
        <w:rPr>
          <w:rFonts w:ascii="Arial" w:hAnsi="Arial" w:cs="Arial"/>
          <w:b/>
          <w:bCs/>
          <w:sz w:val="22"/>
          <w:szCs w:val="22"/>
        </w:rPr>
      </w:pPr>
    </w:p>
    <w:p w14:paraId="3106139E" w14:textId="77777777" w:rsidR="00E9771C" w:rsidRPr="009B24ED" w:rsidRDefault="00E9771C">
      <w:pPr>
        <w:pStyle w:val="Heading3"/>
        <w:spacing w:before="120" w:after="120"/>
        <w:rPr>
          <w:rFonts w:ascii="Arial" w:hAnsi="Arial" w:cs="Arial"/>
          <w:szCs w:val="22"/>
        </w:rPr>
      </w:pPr>
      <w:r w:rsidRPr="009B24ED">
        <w:rPr>
          <w:rFonts w:ascii="Arial" w:hAnsi="Arial" w:cs="Arial"/>
          <w:szCs w:val="22"/>
        </w:rPr>
        <w:t>State Awards</w:t>
      </w:r>
    </w:p>
    <w:p w14:paraId="512B6FBC" w14:textId="77777777" w:rsidR="00E9771C" w:rsidRPr="009B24ED" w:rsidRDefault="00E9771C">
      <w:pPr>
        <w:ind w:left="720"/>
        <w:rPr>
          <w:rFonts w:ascii="Arial" w:hAnsi="Arial" w:cs="Arial"/>
          <w:sz w:val="22"/>
          <w:szCs w:val="22"/>
        </w:rPr>
      </w:pPr>
      <w:r w:rsidRPr="009B24ED">
        <w:rPr>
          <w:rFonts w:ascii="Arial" w:hAnsi="Arial" w:cs="Arial"/>
          <w:sz w:val="22"/>
          <w:szCs w:val="22"/>
        </w:rPr>
        <w:t>Internal control over major State programs:</w:t>
      </w:r>
    </w:p>
    <w:p w14:paraId="0A6A6940" w14:textId="4888DC37" w:rsidR="00E9771C" w:rsidRPr="009B24ED" w:rsidRDefault="00E9771C">
      <w:pPr>
        <w:numPr>
          <w:ilvl w:val="0"/>
          <w:numId w:val="4"/>
        </w:numPr>
        <w:tabs>
          <w:tab w:val="left" w:pos="1440"/>
        </w:tabs>
        <w:spacing w:before="120" w:after="120"/>
        <w:ind w:left="1080"/>
        <w:rPr>
          <w:rFonts w:ascii="Arial" w:hAnsi="Arial" w:cs="Arial"/>
          <w:sz w:val="22"/>
          <w:szCs w:val="22"/>
        </w:rPr>
      </w:pPr>
      <w:r w:rsidRPr="009B24ED">
        <w:rPr>
          <w:rFonts w:ascii="Arial" w:hAnsi="Arial" w:cs="Arial"/>
          <w:sz w:val="22"/>
          <w:szCs w:val="22"/>
        </w:rPr>
        <w:t>Material weakness(es) identified?</w:t>
      </w:r>
      <w:r w:rsidR="00850554" w:rsidRPr="009B24ED">
        <w:rPr>
          <w:rFonts w:ascii="Arial" w:hAnsi="Arial" w:cs="Arial"/>
          <w:sz w:val="22"/>
          <w:szCs w:val="22"/>
        </w:rPr>
        <w:tab/>
      </w:r>
      <w:r w:rsidR="00850554" w:rsidRPr="009B24ED">
        <w:rPr>
          <w:rFonts w:ascii="Arial" w:hAnsi="Arial" w:cs="Arial"/>
          <w:sz w:val="22"/>
          <w:szCs w:val="22"/>
        </w:rPr>
        <w:tab/>
      </w:r>
      <w:r w:rsidRPr="009B24ED">
        <w:rPr>
          <w:rFonts w:ascii="Arial" w:hAnsi="Arial" w:cs="Arial"/>
          <w:sz w:val="22"/>
          <w:szCs w:val="22"/>
        </w:rPr>
        <w:t>____yes</w:t>
      </w:r>
      <w:r w:rsidRPr="009B24ED">
        <w:rPr>
          <w:rFonts w:ascii="Arial" w:hAnsi="Arial" w:cs="Arial"/>
          <w:sz w:val="22"/>
          <w:szCs w:val="22"/>
        </w:rPr>
        <w:tab/>
      </w:r>
      <w:r w:rsidRPr="009B24ED">
        <w:rPr>
          <w:rFonts w:ascii="Arial" w:hAnsi="Arial" w:cs="Arial"/>
          <w:sz w:val="22"/>
          <w:szCs w:val="22"/>
          <w:u w:val="single"/>
        </w:rPr>
        <w:t xml:space="preserve">   </w:t>
      </w:r>
      <w:proofErr w:type="gramStart"/>
      <w:r w:rsidRPr="009B24ED">
        <w:rPr>
          <w:rFonts w:ascii="Arial" w:hAnsi="Arial" w:cs="Arial"/>
          <w:sz w:val="22"/>
          <w:szCs w:val="22"/>
          <w:u w:val="single"/>
        </w:rPr>
        <w:t xml:space="preserve">X  </w:t>
      </w:r>
      <w:r w:rsidRPr="009B24ED">
        <w:rPr>
          <w:rFonts w:ascii="Arial" w:hAnsi="Arial" w:cs="Arial"/>
          <w:sz w:val="22"/>
          <w:szCs w:val="22"/>
        </w:rPr>
        <w:t>no</w:t>
      </w:r>
      <w:proofErr w:type="gramEnd"/>
    </w:p>
    <w:p w14:paraId="2F546995" w14:textId="77777777" w:rsidR="00E9771C" w:rsidRPr="009B24ED" w:rsidRDefault="004D706F">
      <w:pPr>
        <w:numPr>
          <w:ilvl w:val="0"/>
          <w:numId w:val="1"/>
        </w:numPr>
        <w:tabs>
          <w:tab w:val="clear" w:pos="360"/>
        </w:tabs>
        <w:ind w:left="1080"/>
        <w:rPr>
          <w:rFonts w:ascii="Arial" w:hAnsi="Arial" w:cs="Arial"/>
          <w:sz w:val="22"/>
          <w:szCs w:val="22"/>
        </w:rPr>
      </w:pPr>
      <w:r w:rsidRPr="009B24ED">
        <w:rPr>
          <w:rFonts w:ascii="Arial" w:hAnsi="Arial" w:cs="Arial"/>
          <w:sz w:val="22"/>
          <w:szCs w:val="22"/>
        </w:rPr>
        <w:t>Significant Deficiency</w:t>
      </w:r>
      <w:r w:rsidR="00E9771C" w:rsidRPr="009B24ED">
        <w:rPr>
          <w:rFonts w:ascii="Arial" w:hAnsi="Arial" w:cs="Arial"/>
          <w:sz w:val="22"/>
          <w:szCs w:val="22"/>
        </w:rPr>
        <w:t>(s) identified</w:t>
      </w:r>
    </w:p>
    <w:p w14:paraId="54634ED9" w14:textId="77777777" w:rsidR="00E9771C" w:rsidRPr="009B24ED" w:rsidRDefault="00E9771C">
      <w:pPr>
        <w:ind w:left="1080" w:firstLine="360"/>
        <w:rPr>
          <w:rFonts w:ascii="Arial" w:hAnsi="Arial" w:cs="Arial"/>
          <w:sz w:val="22"/>
          <w:szCs w:val="22"/>
        </w:rPr>
      </w:pPr>
      <w:r w:rsidRPr="009B24ED">
        <w:rPr>
          <w:rFonts w:ascii="Arial" w:hAnsi="Arial" w:cs="Arial"/>
          <w:sz w:val="22"/>
          <w:szCs w:val="22"/>
        </w:rPr>
        <w:t>that are not considered to be</w:t>
      </w:r>
    </w:p>
    <w:p w14:paraId="00D4ACE2" w14:textId="4575143B" w:rsidR="00E9771C" w:rsidRPr="009B24ED" w:rsidRDefault="00E9771C">
      <w:pPr>
        <w:ind w:left="1080" w:firstLine="360"/>
        <w:rPr>
          <w:rFonts w:ascii="Arial" w:hAnsi="Arial" w:cs="Arial"/>
          <w:sz w:val="22"/>
          <w:szCs w:val="22"/>
        </w:rPr>
      </w:pPr>
      <w:r w:rsidRPr="009B24ED">
        <w:rPr>
          <w:rFonts w:ascii="Arial" w:hAnsi="Arial" w:cs="Arial"/>
          <w:sz w:val="22"/>
          <w:szCs w:val="22"/>
        </w:rPr>
        <w:t>material weaknesses</w:t>
      </w:r>
      <w:r w:rsidRPr="009B24ED">
        <w:rPr>
          <w:rFonts w:ascii="Arial" w:hAnsi="Arial" w:cs="Arial"/>
          <w:sz w:val="22"/>
          <w:szCs w:val="22"/>
        </w:rPr>
        <w:tab/>
      </w:r>
      <w:r w:rsidR="00850554" w:rsidRPr="009B24ED">
        <w:rPr>
          <w:rFonts w:ascii="Arial" w:hAnsi="Arial" w:cs="Arial"/>
          <w:sz w:val="22"/>
          <w:szCs w:val="22"/>
        </w:rPr>
        <w:tab/>
      </w:r>
      <w:r w:rsidRPr="009B24ED">
        <w:rPr>
          <w:rFonts w:ascii="Arial" w:hAnsi="Arial" w:cs="Arial"/>
          <w:sz w:val="22"/>
          <w:szCs w:val="22"/>
        </w:rPr>
        <w:tab/>
      </w:r>
      <w:r w:rsidRPr="009B24ED">
        <w:rPr>
          <w:rFonts w:ascii="Arial" w:hAnsi="Arial" w:cs="Arial"/>
          <w:sz w:val="22"/>
          <w:szCs w:val="22"/>
          <w:u w:val="single"/>
        </w:rPr>
        <w:t xml:space="preserve">   </w:t>
      </w:r>
      <w:proofErr w:type="gramStart"/>
      <w:r w:rsidRPr="009B24ED">
        <w:rPr>
          <w:rFonts w:ascii="Arial" w:hAnsi="Arial" w:cs="Arial"/>
          <w:sz w:val="22"/>
          <w:szCs w:val="22"/>
          <w:u w:val="single"/>
        </w:rPr>
        <w:t xml:space="preserve">X  </w:t>
      </w:r>
      <w:r w:rsidRPr="009B24ED">
        <w:rPr>
          <w:rFonts w:ascii="Arial" w:hAnsi="Arial" w:cs="Arial"/>
          <w:sz w:val="22"/>
          <w:szCs w:val="22"/>
        </w:rPr>
        <w:t>yes</w:t>
      </w:r>
      <w:proofErr w:type="gramEnd"/>
      <w:r w:rsidRPr="009B24ED">
        <w:rPr>
          <w:rFonts w:ascii="Arial" w:hAnsi="Arial" w:cs="Arial"/>
          <w:sz w:val="22"/>
          <w:szCs w:val="22"/>
        </w:rPr>
        <w:tab/>
        <w:t>____none reported</w:t>
      </w:r>
    </w:p>
    <w:p w14:paraId="79F9099A" w14:textId="77777777" w:rsidR="00E9771C" w:rsidRPr="009B24ED" w:rsidRDefault="00E9771C">
      <w:pPr>
        <w:pStyle w:val="Heading8"/>
        <w:spacing w:before="120" w:after="120"/>
        <w:rPr>
          <w:rFonts w:ascii="Arial" w:hAnsi="Arial" w:cs="Arial"/>
          <w:sz w:val="22"/>
          <w:szCs w:val="22"/>
        </w:rPr>
      </w:pPr>
      <w:r w:rsidRPr="009B24ED">
        <w:rPr>
          <w:rFonts w:ascii="Arial" w:hAnsi="Arial" w:cs="Arial"/>
          <w:sz w:val="22"/>
          <w:szCs w:val="22"/>
        </w:rPr>
        <w:t>Type of auditor’s report issued on compliance for major State programs:  Un</w:t>
      </w:r>
      <w:r w:rsidR="00C546AD" w:rsidRPr="009B24ED">
        <w:rPr>
          <w:rFonts w:ascii="Arial" w:hAnsi="Arial" w:cs="Arial"/>
          <w:sz w:val="22"/>
          <w:szCs w:val="22"/>
        </w:rPr>
        <w:t>modif</w:t>
      </w:r>
      <w:r w:rsidRPr="009B24ED">
        <w:rPr>
          <w:rFonts w:ascii="Arial" w:hAnsi="Arial" w:cs="Arial"/>
          <w:sz w:val="22"/>
          <w:szCs w:val="22"/>
        </w:rPr>
        <w:t>ied</w:t>
      </w:r>
    </w:p>
    <w:p w14:paraId="61F25F4B" w14:textId="77777777" w:rsidR="00E9771C" w:rsidRPr="009B24ED" w:rsidRDefault="00E9771C">
      <w:pPr>
        <w:ind w:left="720"/>
        <w:rPr>
          <w:rFonts w:ascii="Arial" w:hAnsi="Arial" w:cs="Arial"/>
          <w:sz w:val="22"/>
          <w:szCs w:val="22"/>
        </w:rPr>
      </w:pPr>
      <w:r w:rsidRPr="009B24ED">
        <w:rPr>
          <w:rFonts w:ascii="Arial" w:hAnsi="Arial" w:cs="Arial"/>
          <w:sz w:val="22"/>
          <w:szCs w:val="22"/>
        </w:rPr>
        <w:t>Any audit findings disclosed that are required</w:t>
      </w:r>
    </w:p>
    <w:p w14:paraId="2A3E997D" w14:textId="77777777" w:rsidR="00E9771C" w:rsidRPr="009B24ED" w:rsidRDefault="00E9771C">
      <w:pPr>
        <w:ind w:left="720"/>
        <w:rPr>
          <w:rFonts w:ascii="Arial" w:hAnsi="Arial" w:cs="Arial"/>
          <w:sz w:val="22"/>
          <w:szCs w:val="22"/>
        </w:rPr>
      </w:pPr>
      <w:r w:rsidRPr="009B24ED">
        <w:rPr>
          <w:rFonts w:ascii="Arial" w:hAnsi="Arial" w:cs="Arial"/>
          <w:sz w:val="22"/>
          <w:szCs w:val="22"/>
        </w:rPr>
        <w:t xml:space="preserve">  to be reported in accordance with the State</w:t>
      </w:r>
    </w:p>
    <w:p w14:paraId="3E9310B3" w14:textId="0DF462E5" w:rsidR="00E9771C" w:rsidRPr="009B24ED" w:rsidRDefault="00E9771C">
      <w:pPr>
        <w:ind w:left="720"/>
        <w:rPr>
          <w:rFonts w:ascii="Arial" w:hAnsi="Arial" w:cs="Arial"/>
          <w:sz w:val="22"/>
          <w:szCs w:val="22"/>
        </w:rPr>
      </w:pPr>
      <w:r w:rsidRPr="009B24ED">
        <w:rPr>
          <w:rFonts w:ascii="Arial" w:hAnsi="Arial" w:cs="Arial"/>
          <w:sz w:val="22"/>
          <w:szCs w:val="22"/>
        </w:rPr>
        <w:t xml:space="preserve">  Single Audit Implementation Act</w:t>
      </w:r>
      <w:r w:rsidRPr="009B24ED">
        <w:rPr>
          <w:rFonts w:ascii="Arial" w:hAnsi="Arial" w:cs="Arial"/>
          <w:sz w:val="22"/>
          <w:szCs w:val="22"/>
        </w:rPr>
        <w:tab/>
      </w:r>
      <w:r w:rsidR="00850554" w:rsidRPr="009B24ED">
        <w:rPr>
          <w:rFonts w:ascii="Arial" w:hAnsi="Arial" w:cs="Arial"/>
          <w:sz w:val="22"/>
          <w:szCs w:val="22"/>
        </w:rPr>
        <w:tab/>
      </w:r>
      <w:r w:rsidRPr="009B24ED">
        <w:rPr>
          <w:rFonts w:ascii="Arial" w:hAnsi="Arial" w:cs="Arial"/>
          <w:sz w:val="22"/>
          <w:szCs w:val="22"/>
        </w:rPr>
        <w:tab/>
        <w:t>_</w:t>
      </w:r>
      <w:proofErr w:type="gramStart"/>
      <w:r w:rsidRPr="009B24ED">
        <w:rPr>
          <w:rFonts w:ascii="Arial" w:hAnsi="Arial" w:cs="Arial"/>
          <w:sz w:val="22"/>
          <w:szCs w:val="22"/>
          <w:u w:val="single"/>
        </w:rPr>
        <w:t xml:space="preserve">X  </w:t>
      </w:r>
      <w:r w:rsidRPr="009B24ED">
        <w:rPr>
          <w:rFonts w:ascii="Arial" w:hAnsi="Arial" w:cs="Arial"/>
          <w:sz w:val="22"/>
          <w:szCs w:val="22"/>
        </w:rPr>
        <w:t>yes</w:t>
      </w:r>
      <w:proofErr w:type="gramEnd"/>
      <w:r w:rsidRPr="009B24ED">
        <w:rPr>
          <w:rFonts w:ascii="Arial" w:hAnsi="Arial" w:cs="Arial"/>
          <w:sz w:val="22"/>
          <w:szCs w:val="22"/>
        </w:rPr>
        <w:tab/>
      </w:r>
      <w:r w:rsidR="006E6099" w:rsidRPr="009B24ED">
        <w:rPr>
          <w:rFonts w:ascii="Arial" w:hAnsi="Arial" w:cs="Arial"/>
          <w:sz w:val="22"/>
          <w:szCs w:val="22"/>
        </w:rPr>
        <w:t>_</w:t>
      </w:r>
      <w:r w:rsidRPr="009B24ED">
        <w:rPr>
          <w:rFonts w:ascii="Arial" w:hAnsi="Arial" w:cs="Arial"/>
          <w:sz w:val="22"/>
          <w:szCs w:val="22"/>
          <w:u w:val="single"/>
        </w:rPr>
        <w:t>___</w:t>
      </w:r>
      <w:r w:rsidRPr="009B24ED">
        <w:rPr>
          <w:rFonts w:ascii="Arial" w:hAnsi="Arial" w:cs="Arial"/>
          <w:sz w:val="22"/>
          <w:szCs w:val="22"/>
        </w:rPr>
        <w:t>no</w:t>
      </w:r>
    </w:p>
    <w:p w14:paraId="2AF47706" w14:textId="77777777" w:rsidR="00E9771C" w:rsidRPr="009B24ED" w:rsidRDefault="00E9771C">
      <w:pPr>
        <w:pStyle w:val="BodyTextIndent3"/>
        <w:spacing w:before="120" w:after="120"/>
        <w:rPr>
          <w:rFonts w:ascii="Arial" w:hAnsi="Arial" w:cs="Arial"/>
          <w:sz w:val="22"/>
          <w:szCs w:val="22"/>
        </w:rPr>
      </w:pPr>
      <w:r w:rsidRPr="009B24ED">
        <w:rPr>
          <w:rFonts w:ascii="Arial" w:hAnsi="Arial" w:cs="Arial"/>
          <w:sz w:val="22"/>
          <w:szCs w:val="22"/>
        </w:rPr>
        <w:t>Identification of major State programs:</w:t>
      </w:r>
    </w:p>
    <w:tbl>
      <w:tblPr>
        <w:tblW w:w="0" w:type="auto"/>
        <w:tblInd w:w="1008" w:type="dxa"/>
        <w:tblLayout w:type="fixed"/>
        <w:tblLook w:val="0000" w:firstRow="0" w:lastRow="0" w:firstColumn="0" w:lastColumn="0" w:noHBand="0" w:noVBand="0"/>
      </w:tblPr>
      <w:tblGrid>
        <w:gridCol w:w="5490"/>
        <w:gridCol w:w="1530"/>
      </w:tblGrid>
      <w:tr w:rsidR="00747508" w:rsidRPr="009B24ED" w14:paraId="003AAC33" w14:textId="77777777">
        <w:tc>
          <w:tcPr>
            <w:tcW w:w="5490" w:type="dxa"/>
          </w:tcPr>
          <w:p w14:paraId="7F86EC67" w14:textId="77777777" w:rsidR="00E9771C" w:rsidRPr="009B24ED" w:rsidRDefault="00E9771C">
            <w:pPr>
              <w:pStyle w:val="Heading6"/>
              <w:rPr>
                <w:rFonts w:ascii="Arial" w:hAnsi="Arial" w:cs="Arial"/>
                <w:sz w:val="22"/>
                <w:szCs w:val="22"/>
              </w:rPr>
            </w:pPr>
            <w:r w:rsidRPr="009B24ED">
              <w:rPr>
                <w:rFonts w:ascii="Arial" w:hAnsi="Arial" w:cs="Arial"/>
                <w:sz w:val="22"/>
                <w:szCs w:val="22"/>
              </w:rPr>
              <w:t>Program Name</w:t>
            </w:r>
          </w:p>
        </w:tc>
        <w:tc>
          <w:tcPr>
            <w:tcW w:w="1530" w:type="dxa"/>
          </w:tcPr>
          <w:p w14:paraId="762839B4" w14:textId="77777777" w:rsidR="00E9771C" w:rsidRPr="009B24ED" w:rsidRDefault="00E9771C">
            <w:pPr>
              <w:jc w:val="center"/>
              <w:rPr>
                <w:rFonts w:ascii="Arial" w:hAnsi="Arial" w:cs="Arial"/>
                <w:sz w:val="22"/>
                <w:szCs w:val="22"/>
              </w:rPr>
            </w:pPr>
          </w:p>
        </w:tc>
      </w:tr>
      <w:tr w:rsidR="00747508" w:rsidRPr="009B24ED" w14:paraId="3BBDD65C" w14:textId="77777777">
        <w:tc>
          <w:tcPr>
            <w:tcW w:w="5490" w:type="dxa"/>
          </w:tcPr>
          <w:p w14:paraId="65ECD31A" w14:textId="77777777" w:rsidR="00E9771C" w:rsidRPr="009B24ED" w:rsidRDefault="00E9771C">
            <w:pPr>
              <w:ind w:left="288" w:hanging="288"/>
              <w:rPr>
                <w:rFonts w:ascii="Arial" w:hAnsi="Arial" w:cs="Arial"/>
                <w:sz w:val="22"/>
                <w:szCs w:val="22"/>
              </w:rPr>
            </w:pPr>
            <w:r w:rsidRPr="009B24ED">
              <w:rPr>
                <w:rFonts w:ascii="Arial" w:hAnsi="Arial" w:cs="Arial"/>
                <w:sz w:val="22"/>
                <w:szCs w:val="22"/>
              </w:rPr>
              <w:t>State Public School Fund</w:t>
            </w:r>
          </w:p>
        </w:tc>
        <w:tc>
          <w:tcPr>
            <w:tcW w:w="1530" w:type="dxa"/>
          </w:tcPr>
          <w:p w14:paraId="496B7D97" w14:textId="77777777" w:rsidR="00E9771C" w:rsidRPr="009B24ED" w:rsidRDefault="00E9771C">
            <w:pPr>
              <w:jc w:val="center"/>
              <w:rPr>
                <w:rFonts w:ascii="Arial" w:hAnsi="Arial" w:cs="Arial"/>
                <w:sz w:val="22"/>
                <w:szCs w:val="22"/>
              </w:rPr>
            </w:pPr>
          </w:p>
        </w:tc>
      </w:tr>
      <w:tr w:rsidR="00747508" w:rsidRPr="009B24ED" w14:paraId="136BFA10" w14:textId="77777777">
        <w:tc>
          <w:tcPr>
            <w:tcW w:w="5490" w:type="dxa"/>
          </w:tcPr>
          <w:p w14:paraId="7CD54C5A" w14:textId="77777777" w:rsidR="00E9771C" w:rsidRPr="009B24ED" w:rsidRDefault="00E9771C">
            <w:pPr>
              <w:ind w:left="288" w:hanging="288"/>
              <w:rPr>
                <w:rFonts w:ascii="Arial" w:hAnsi="Arial" w:cs="Arial"/>
                <w:sz w:val="22"/>
                <w:szCs w:val="22"/>
              </w:rPr>
            </w:pPr>
            <w:r w:rsidRPr="009B24ED">
              <w:rPr>
                <w:rFonts w:ascii="Arial" w:hAnsi="Arial" w:cs="Arial"/>
                <w:sz w:val="22"/>
                <w:szCs w:val="22"/>
              </w:rPr>
              <w:t>School Technology Fund-SPSF</w:t>
            </w:r>
          </w:p>
        </w:tc>
        <w:tc>
          <w:tcPr>
            <w:tcW w:w="1530" w:type="dxa"/>
          </w:tcPr>
          <w:p w14:paraId="1DDF1D19" w14:textId="77777777" w:rsidR="00E9771C" w:rsidRPr="009B24ED" w:rsidRDefault="00E9771C">
            <w:pPr>
              <w:jc w:val="center"/>
              <w:rPr>
                <w:rFonts w:ascii="Arial" w:hAnsi="Arial" w:cs="Arial"/>
                <w:sz w:val="22"/>
                <w:szCs w:val="22"/>
              </w:rPr>
            </w:pPr>
          </w:p>
        </w:tc>
      </w:tr>
      <w:tr w:rsidR="00747508" w:rsidRPr="009B24ED" w14:paraId="5CB79956" w14:textId="77777777">
        <w:tc>
          <w:tcPr>
            <w:tcW w:w="5490" w:type="dxa"/>
          </w:tcPr>
          <w:p w14:paraId="3064F135" w14:textId="77777777" w:rsidR="00E9771C" w:rsidRPr="009B24ED" w:rsidRDefault="00E9771C">
            <w:pPr>
              <w:ind w:left="288" w:hanging="288"/>
              <w:rPr>
                <w:rFonts w:ascii="Arial" w:hAnsi="Arial" w:cs="Arial"/>
                <w:sz w:val="22"/>
                <w:szCs w:val="22"/>
              </w:rPr>
            </w:pPr>
            <w:r w:rsidRPr="009B24ED">
              <w:rPr>
                <w:rFonts w:ascii="Arial" w:hAnsi="Arial" w:cs="Arial"/>
                <w:sz w:val="22"/>
                <w:szCs w:val="22"/>
              </w:rPr>
              <w:t>Vocational Education - State Months of Employment</w:t>
            </w:r>
          </w:p>
        </w:tc>
        <w:tc>
          <w:tcPr>
            <w:tcW w:w="1530" w:type="dxa"/>
          </w:tcPr>
          <w:p w14:paraId="2B865D57" w14:textId="77777777" w:rsidR="00E9771C" w:rsidRPr="009B24ED" w:rsidRDefault="00E9771C">
            <w:pPr>
              <w:jc w:val="center"/>
              <w:rPr>
                <w:rFonts w:ascii="Arial" w:hAnsi="Arial" w:cs="Arial"/>
                <w:sz w:val="22"/>
                <w:szCs w:val="22"/>
              </w:rPr>
            </w:pPr>
          </w:p>
        </w:tc>
      </w:tr>
      <w:tr w:rsidR="00747508" w:rsidRPr="009B24ED" w14:paraId="4B6E17FE" w14:textId="77777777">
        <w:tc>
          <w:tcPr>
            <w:tcW w:w="5490" w:type="dxa"/>
          </w:tcPr>
          <w:p w14:paraId="15B36EAD" w14:textId="77777777" w:rsidR="00E9771C" w:rsidRPr="009B24ED" w:rsidRDefault="00853EA9">
            <w:pPr>
              <w:ind w:left="288" w:hanging="288"/>
              <w:rPr>
                <w:rFonts w:ascii="Arial" w:hAnsi="Arial" w:cs="Arial"/>
                <w:sz w:val="22"/>
                <w:szCs w:val="22"/>
              </w:rPr>
            </w:pPr>
            <w:r w:rsidRPr="009B24ED">
              <w:rPr>
                <w:rFonts w:ascii="Arial" w:hAnsi="Arial" w:cs="Arial"/>
                <w:sz w:val="22"/>
                <w:szCs w:val="22"/>
              </w:rPr>
              <w:t>School Buses Appropriations</w:t>
            </w:r>
          </w:p>
        </w:tc>
        <w:tc>
          <w:tcPr>
            <w:tcW w:w="1530" w:type="dxa"/>
          </w:tcPr>
          <w:p w14:paraId="1FA9AD67" w14:textId="77777777" w:rsidR="00E9771C" w:rsidRPr="009B24ED" w:rsidRDefault="00E9771C">
            <w:pPr>
              <w:jc w:val="center"/>
              <w:rPr>
                <w:rFonts w:ascii="Arial" w:hAnsi="Arial" w:cs="Arial"/>
                <w:sz w:val="22"/>
                <w:szCs w:val="22"/>
              </w:rPr>
            </w:pPr>
          </w:p>
        </w:tc>
      </w:tr>
    </w:tbl>
    <w:p w14:paraId="5231247B" w14:textId="77777777" w:rsidR="00E9771C" w:rsidRPr="009B24ED" w:rsidRDefault="00E9771C">
      <w:pPr>
        <w:pStyle w:val="Heading9"/>
        <w:rPr>
          <w:rFonts w:ascii="Arial" w:hAnsi="Arial" w:cs="Arial"/>
          <w:sz w:val="22"/>
          <w:szCs w:val="22"/>
        </w:rPr>
      </w:pPr>
    </w:p>
    <w:p w14:paraId="59D02927" w14:textId="77777777" w:rsidR="00446E7C" w:rsidRPr="009B24ED" w:rsidRDefault="00446E7C" w:rsidP="00446E7C">
      <w:pPr>
        <w:pStyle w:val="Heading8"/>
        <w:rPr>
          <w:rFonts w:ascii="Arial" w:hAnsi="Arial" w:cs="Arial"/>
          <w:color w:val="0000FF"/>
          <w:sz w:val="22"/>
          <w:szCs w:val="22"/>
        </w:rPr>
      </w:pPr>
      <w:r w:rsidRPr="009B24ED">
        <w:rPr>
          <w:rFonts w:ascii="Arial" w:hAnsi="Arial" w:cs="Arial"/>
          <w:color w:val="0000FF"/>
          <w:sz w:val="22"/>
          <w:szCs w:val="22"/>
        </w:rPr>
        <w:t>Dollar threshold used to determine a</w:t>
      </w:r>
    </w:p>
    <w:p w14:paraId="21C79FA0" w14:textId="745D2CEC" w:rsidR="00446E7C" w:rsidRPr="009B24ED" w:rsidRDefault="00446E7C" w:rsidP="00446E7C">
      <w:pPr>
        <w:ind w:left="720" w:firstLine="720"/>
        <w:rPr>
          <w:rFonts w:ascii="Arial" w:hAnsi="Arial" w:cs="Arial"/>
          <w:color w:val="0000FF"/>
          <w:sz w:val="22"/>
          <w:szCs w:val="22"/>
        </w:rPr>
      </w:pPr>
      <w:r w:rsidRPr="009B24ED">
        <w:rPr>
          <w:rFonts w:ascii="Arial" w:hAnsi="Arial" w:cs="Arial"/>
          <w:color w:val="0000FF"/>
          <w:sz w:val="22"/>
          <w:szCs w:val="22"/>
        </w:rPr>
        <w:t>State major program</w:t>
      </w:r>
      <w:r w:rsidRPr="009B24ED">
        <w:rPr>
          <w:rFonts w:ascii="Arial" w:hAnsi="Arial" w:cs="Arial"/>
          <w:color w:val="0000FF"/>
          <w:sz w:val="22"/>
          <w:szCs w:val="22"/>
        </w:rPr>
        <w:tab/>
      </w:r>
      <w:r w:rsidRPr="009B24ED">
        <w:rPr>
          <w:rFonts w:ascii="Arial" w:hAnsi="Arial" w:cs="Arial"/>
          <w:color w:val="0000FF"/>
          <w:sz w:val="22"/>
          <w:szCs w:val="22"/>
        </w:rPr>
        <w:tab/>
      </w:r>
      <w:r w:rsidRPr="009B24ED">
        <w:rPr>
          <w:rFonts w:ascii="Arial" w:hAnsi="Arial" w:cs="Arial"/>
          <w:color w:val="0000FF"/>
          <w:sz w:val="22"/>
          <w:szCs w:val="22"/>
        </w:rPr>
        <w:tab/>
      </w:r>
      <w:r w:rsidRPr="009B24ED">
        <w:rPr>
          <w:rFonts w:ascii="Arial" w:hAnsi="Arial" w:cs="Arial"/>
          <w:color w:val="0000FF"/>
          <w:sz w:val="22"/>
          <w:szCs w:val="22"/>
        </w:rPr>
        <w:tab/>
      </w:r>
      <w:r w:rsidRPr="009B24ED">
        <w:rPr>
          <w:rFonts w:ascii="Arial" w:hAnsi="Arial" w:cs="Arial"/>
          <w:color w:val="0000FF"/>
          <w:sz w:val="22"/>
          <w:szCs w:val="22"/>
        </w:rPr>
        <w:tab/>
      </w:r>
      <w:r w:rsidRPr="009B24ED">
        <w:rPr>
          <w:rFonts w:ascii="Arial" w:hAnsi="Arial" w:cs="Arial"/>
          <w:color w:val="0000FF"/>
          <w:sz w:val="22"/>
          <w:szCs w:val="22"/>
          <w:u w:val="single"/>
        </w:rPr>
        <w:t>$500,000</w:t>
      </w:r>
      <w:r w:rsidR="00AD6C2B">
        <w:rPr>
          <w:rFonts w:ascii="Arial" w:hAnsi="Arial" w:cs="Arial"/>
          <w:color w:val="0000FF"/>
          <w:sz w:val="22"/>
          <w:szCs w:val="22"/>
          <w:u w:val="single"/>
        </w:rPr>
        <w:t xml:space="preserve"> </w:t>
      </w:r>
      <w:r w:rsidR="00AD6C2B">
        <w:rPr>
          <w:rStyle w:val="FootnoteReference"/>
          <w:rFonts w:ascii="Arial" w:hAnsi="Arial" w:cs="Arial"/>
          <w:color w:val="0000FF"/>
          <w:sz w:val="22"/>
          <w:szCs w:val="22"/>
          <w:u w:val="single"/>
        </w:rPr>
        <w:footnoteReference w:id="5"/>
      </w:r>
    </w:p>
    <w:p w14:paraId="02438A88" w14:textId="77777777" w:rsidR="00446E7C" w:rsidRPr="009B24ED" w:rsidRDefault="00446E7C" w:rsidP="00446E7C">
      <w:pPr>
        <w:rPr>
          <w:rFonts w:ascii="Arial" w:hAnsi="Arial" w:cs="Arial"/>
          <w:sz w:val="22"/>
          <w:szCs w:val="22"/>
        </w:rPr>
      </w:pPr>
    </w:p>
    <w:p w14:paraId="137F9AEE" w14:textId="39166B83" w:rsidR="00446E7C" w:rsidRPr="009B24ED" w:rsidRDefault="00446E7C" w:rsidP="00446E7C">
      <w:pPr>
        <w:ind w:firstLine="720"/>
        <w:rPr>
          <w:rFonts w:ascii="Arial" w:hAnsi="Arial" w:cs="Arial"/>
          <w:color w:val="0000FF"/>
          <w:sz w:val="22"/>
          <w:szCs w:val="22"/>
        </w:rPr>
      </w:pPr>
      <w:r w:rsidRPr="009B24ED">
        <w:rPr>
          <w:rFonts w:ascii="Arial" w:hAnsi="Arial" w:cs="Arial"/>
          <w:color w:val="0000FF"/>
          <w:sz w:val="22"/>
          <w:szCs w:val="22"/>
        </w:rPr>
        <w:t xml:space="preserve">Auditee qualified as State </w:t>
      </w:r>
      <w:proofErr w:type="gramStart"/>
      <w:r w:rsidRPr="009B24ED">
        <w:rPr>
          <w:rFonts w:ascii="Arial" w:hAnsi="Arial" w:cs="Arial"/>
          <w:color w:val="0000FF"/>
          <w:sz w:val="22"/>
          <w:szCs w:val="22"/>
        </w:rPr>
        <w:t>low-risk</w:t>
      </w:r>
      <w:proofErr w:type="gramEnd"/>
      <w:r w:rsidRPr="009B24ED">
        <w:rPr>
          <w:rFonts w:ascii="Arial" w:hAnsi="Arial" w:cs="Arial"/>
          <w:color w:val="0000FF"/>
          <w:sz w:val="22"/>
          <w:szCs w:val="22"/>
        </w:rPr>
        <w:t xml:space="preserve"> auditee?</w:t>
      </w:r>
      <w:r w:rsidRPr="009B24ED">
        <w:rPr>
          <w:rFonts w:ascii="Arial" w:hAnsi="Arial" w:cs="Arial"/>
          <w:color w:val="0000FF"/>
          <w:sz w:val="22"/>
          <w:szCs w:val="22"/>
        </w:rPr>
        <w:tab/>
        <w:t>____yes</w:t>
      </w:r>
      <w:r w:rsidRPr="009B24ED">
        <w:rPr>
          <w:rFonts w:ascii="Arial" w:hAnsi="Arial" w:cs="Arial"/>
          <w:color w:val="0000FF"/>
          <w:sz w:val="22"/>
          <w:szCs w:val="22"/>
        </w:rPr>
        <w:tab/>
      </w:r>
      <w:r w:rsidRPr="009B24ED">
        <w:rPr>
          <w:rFonts w:ascii="Arial" w:hAnsi="Arial" w:cs="Arial"/>
          <w:color w:val="0000FF"/>
          <w:sz w:val="22"/>
          <w:szCs w:val="22"/>
          <w:u w:val="single"/>
        </w:rPr>
        <w:t xml:space="preserve">   </w:t>
      </w:r>
      <w:proofErr w:type="gramStart"/>
      <w:r w:rsidRPr="009B24ED">
        <w:rPr>
          <w:rFonts w:ascii="Arial" w:hAnsi="Arial" w:cs="Arial"/>
          <w:color w:val="0000FF"/>
          <w:sz w:val="22"/>
          <w:szCs w:val="22"/>
          <w:u w:val="single"/>
        </w:rPr>
        <w:t xml:space="preserve">X  </w:t>
      </w:r>
      <w:r w:rsidRPr="009B24ED">
        <w:rPr>
          <w:rFonts w:ascii="Arial" w:hAnsi="Arial" w:cs="Arial"/>
          <w:color w:val="0000FF"/>
          <w:sz w:val="22"/>
          <w:szCs w:val="22"/>
        </w:rPr>
        <w:t>no</w:t>
      </w:r>
      <w:proofErr w:type="gramEnd"/>
    </w:p>
    <w:p w14:paraId="2C275C87" w14:textId="77777777" w:rsidR="00446E7C" w:rsidRPr="009B24ED" w:rsidRDefault="00446E7C" w:rsidP="00446E7C">
      <w:pPr>
        <w:ind w:firstLine="720"/>
        <w:rPr>
          <w:rFonts w:ascii="Arial" w:hAnsi="Arial" w:cs="Arial"/>
          <w:sz w:val="22"/>
          <w:szCs w:val="22"/>
        </w:rPr>
      </w:pPr>
    </w:p>
    <w:p w14:paraId="1394FA4F" w14:textId="77777777" w:rsidR="00446E7C" w:rsidRPr="009B24ED" w:rsidRDefault="00446E7C" w:rsidP="00446E7C">
      <w:pPr>
        <w:rPr>
          <w:rFonts w:ascii="Arial" w:hAnsi="Arial" w:cs="Arial"/>
          <w:sz w:val="22"/>
          <w:szCs w:val="22"/>
        </w:rPr>
      </w:pPr>
    </w:p>
    <w:p w14:paraId="599B415D" w14:textId="216750D7" w:rsidR="00446E7C" w:rsidRPr="009B24ED" w:rsidRDefault="00446E7C" w:rsidP="00446E7C">
      <w:pPr>
        <w:rPr>
          <w:rFonts w:ascii="Arial" w:hAnsi="Arial" w:cs="Arial"/>
          <w:sz w:val="22"/>
          <w:szCs w:val="22"/>
        </w:rPr>
        <w:sectPr w:rsidR="00446E7C" w:rsidRPr="009B24ED" w:rsidSect="00325AD4">
          <w:footerReference w:type="default" r:id="rId22"/>
          <w:pgSz w:w="12240" w:h="15840" w:code="1"/>
          <w:pgMar w:top="720" w:right="1440" w:bottom="720" w:left="1440" w:header="720" w:footer="720" w:gutter="0"/>
          <w:cols w:space="720"/>
        </w:sectPr>
      </w:pPr>
    </w:p>
    <w:p w14:paraId="342781AD" w14:textId="507FFEBA" w:rsidR="00E9771C" w:rsidRPr="009B24ED" w:rsidRDefault="00582ABD">
      <w:pPr>
        <w:pStyle w:val="Heading9"/>
        <w:rPr>
          <w:rFonts w:ascii="Arial" w:hAnsi="Arial" w:cs="Arial"/>
          <w:sz w:val="22"/>
          <w:szCs w:val="22"/>
        </w:rPr>
      </w:pPr>
      <w:r w:rsidRPr="009B24ED">
        <w:rPr>
          <w:rFonts w:ascii="Arial" w:hAnsi="Arial" w:cs="Arial"/>
          <w:noProof/>
          <w:sz w:val="22"/>
          <w:szCs w:val="22"/>
        </w:rPr>
        <mc:AlternateContent>
          <mc:Choice Requires="wps">
            <w:drawing>
              <wp:anchor distT="0" distB="0" distL="114300" distR="114300" simplePos="0" relativeHeight="251658240" behindDoc="0" locked="0" layoutInCell="1" allowOverlap="1" wp14:anchorId="2DA8187F" wp14:editId="232EABC2">
                <wp:simplePos x="0" y="0"/>
                <wp:positionH relativeFrom="column">
                  <wp:posOffset>51435</wp:posOffset>
                </wp:positionH>
                <wp:positionV relativeFrom="paragraph">
                  <wp:posOffset>49530</wp:posOffset>
                </wp:positionV>
                <wp:extent cx="5949315" cy="685800"/>
                <wp:effectExtent l="0" t="0" r="0" b="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315" cy="685800"/>
                        </a:xfrm>
                        <a:prstGeom prst="rect">
                          <a:avLst/>
                        </a:prstGeom>
                        <a:solidFill>
                          <a:srgbClr val="FFFFFF"/>
                        </a:solidFill>
                        <a:ln w="57150" cmpd="thinThick">
                          <a:solidFill>
                            <a:srgbClr val="000000"/>
                          </a:solidFill>
                          <a:miter lim="800000"/>
                          <a:headEnd/>
                          <a:tailEnd/>
                        </a:ln>
                      </wps:spPr>
                      <wps:txbx>
                        <w:txbxContent>
                          <w:p w14:paraId="32FC0BE2" w14:textId="47ABE507" w:rsidR="00780087" w:rsidRPr="009B24ED" w:rsidRDefault="00780087">
                            <w:pPr>
                              <w:rPr>
                                <w:rFonts w:ascii="Arial" w:hAnsi="Arial" w:cs="Arial"/>
                                <w:sz w:val="22"/>
                                <w:szCs w:val="22"/>
                              </w:rPr>
                            </w:pPr>
                            <w:r w:rsidRPr="009B24ED">
                              <w:rPr>
                                <w:rFonts w:ascii="Arial" w:hAnsi="Arial" w:cs="Arial"/>
                                <w:b/>
                                <w:sz w:val="22"/>
                                <w:szCs w:val="22"/>
                              </w:rPr>
                              <w:t xml:space="preserve">Note to Preparer:  </w:t>
                            </w:r>
                            <w:r w:rsidRPr="009B24ED">
                              <w:rPr>
                                <w:rFonts w:ascii="Arial" w:hAnsi="Arial" w:cs="Arial"/>
                                <w:b/>
                                <w:bCs/>
                                <w:sz w:val="22"/>
                                <w:szCs w:val="22"/>
                              </w:rPr>
                              <w:t xml:space="preserve">Public School Building Capital Fund </w:t>
                            </w:r>
                            <w:r w:rsidRPr="009B24ED">
                              <w:rPr>
                                <w:rFonts w:ascii="Arial" w:hAnsi="Arial" w:cs="Arial"/>
                                <w:b/>
                                <w:sz w:val="22"/>
                                <w:szCs w:val="22"/>
                              </w:rPr>
                              <w:t>w</w:t>
                            </w:r>
                            <w:r w:rsidR="00B74F96">
                              <w:rPr>
                                <w:rFonts w:ascii="Arial" w:hAnsi="Arial" w:cs="Arial"/>
                                <w:b/>
                                <w:sz w:val="22"/>
                                <w:szCs w:val="22"/>
                              </w:rPr>
                              <w:t>as</w:t>
                            </w:r>
                            <w:r w:rsidRPr="009B24ED">
                              <w:rPr>
                                <w:rFonts w:ascii="Arial" w:hAnsi="Arial" w:cs="Arial"/>
                                <w:b/>
                                <w:sz w:val="22"/>
                                <w:szCs w:val="22"/>
                              </w:rPr>
                              <w:t xml:space="preserve"> not audited as major because they were audited as major in at least one of the last two most recent audit periods.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8187F" id="Text Box 34" o:spid="_x0000_s1043" type="#_x0000_t202" style="position:absolute;left:0;text-align:left;margin-left:4.05pt;margin-top:3.9pt;width:468.4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XLKQIAAEUEAAAOAAAAZHJzL2Uyb0RvYy54bWysU11v2yAUfZ+0/4B4X2xnSZNYcaouXaZJ&#10;3YfU7gdgjG1UzGVAYme/vhecplG3vUzjAXG5cLjn3MP6eugUOQjrJOiCZpOUEqE5VFI3Bf3xsHu3&#10;pMR5piumQIuCHoWj15u3b9a9ycUUWlCVsARBtMt7U9DWe5MnieOt6JibgBEakzXYjnkMbZNUlvWI&#10;3qlkmqZXSQ+2Mha4cA53b8ck3UT8uhbcf6trJzxRBcXafJxtnMswJ5s1yxvLTCv5qQz2D1V0TGp8&#10;9Ax1yzwjeyt/g+okt+Cg9hMOXQJ1LbmIHJBNlr5ic98yIyIXFMeZs0zu/8Hyr4d7890SP3yAARsY&#10;SThzB/zREQ3blulG3FgLfStYhQ9nQbKkNy4/XQ1Su9wFkLL/AhU2me09RKChtl1QBXkSRMcGHM+i&#10;i8ETjpvz1Wz1PptTwjF3tZwv09iVhOXPt411/pOAjoRFQS02NaKzw53zoRqWPx8JjzlQstpJpWJg&#10;m3KrLDkwNMAujkjg1TGlSY+lLLI51sg7UxXUt1I/oCseR0n+CprG8SfQTnr0tpJdQZEUjtFtQciP&#10;uorO80yqcY0klD4pG8QcZfVDORCJ1WSLcDkoXUJ1RK0tjF7Gv4eLFuwvSnr0cUHdzz2zghL1WWO/&#10;VtlsFowfg9l8McXAXmbKywzTHKGQPCXjcuvHz7I3VjYtvjQ6RMMN9riWUf6Xqk71o1djV07/KnyG&#10;yzieevn9mycAAAD//wMAUEsDBBQABgAIAAAAIQBn+xyy2gAAAAcBAAAPAAAAZHJzL2Rvd25yZXYu&#10;eG1sTI/BTsMwEETvSPyDtUi9USeooWmIU1VIcESi7YGjEy+x1XgdxW6b/j3LCY6reZp5W29nP4gL&#10;TtEFUpAvMxBIXTCOegXHw9tjCSImTUYPgVDBDSNsm/u7WlcmXOkTL/vUCy6hWGkFNqWxkjJ2Fr2O&#10;yzAicfYdJq8Tn1MvzaSvXO4H+ZRlz9JrR7xg9YivFrvT/uwVnHbdAQuZyo11H6v26z3S7KJSi4d5&#10;9wIi4Zz+YPjVZ3Vo2KkNZzJRDArKnEEFa/bndLMq+LOWsbwoQTa1/O/f/AAAAP//AwBQSwECLQAU&#10;AAYACAAAACEAtoM4kv4AAADhAQAAEwAAAAAAAAAAAAAAAAAAAAAAW0NvbnRlbnRfVHlwZXNdLnht&#10;bFBLAQItABQABgAIAAAAIQA4/SH/1gAAAJQBAAALAAAAAAAAAAAAAAAAAC8BAABfcmVscy8ucmVs&#10;c1BLAQItABQABgAIAAAAIQCqNYXLKQIAAEUEAAAOAAAAAAAAAAAAAAAAAC4CAABkcnMvZTJvRG9j&#10;LnhtbFBLAQItABQABgAIAAAAIQBn+xyy2gAAAAcBAAAPAAAAAAAAAAAAAAAAAIMEAABkcnMvZG93&#10;bnJldi54bWxQSwUGAAAAAAQABADzAAAAigUAAAAA&#10;" strokeweight="4.5pt">
                <v:stroke linestyle="thinThick"/>
                <v:textbox>
                  <w:txbxContent>
                    <w:p w14:paraId="32FC0BE2" w14:textId="47ABE507" w:rsidR="00780087" w:rsidRPr="009B24ED" w:rsidRDefault="00780087">
                      <w:pPr>
                        <w:rPr>
                          <w:rFonts w:ascii="Arial" w:hAnsi="Arial" w:cs="Arial"/>
                          <w:sz w:val="22"/>
                          <w:szCs w:val="22"/>
                        </w:rPr>
                      </w:pPr>
                      <w:r w:rsidRPr="009B24ED">
                        <w:rPr>
                          <w:rFonts w:ascii="Arial" w:hAnsi="Arial" w:cs="Arial"/>
                          <w:b/>
                          <w:sz w:val="22"/>
                          <w:szCs w:val="22"/>
                        </w:rPr>
                        <w:t xml:space="preserve">Note to Preparer:  </w:t>
                      </w:r>
                      <w:r w:rsidRPr="009B24ED">
                        <w:rPr>
                          <w:rFonts w:ascii="Arial" w:hAnsi="Arial" w:cs="Arial"/>
                          <w:b/>
                          <w:bCs/>
                          <w:sz w:val="22"/>
                          <w:szCs w:val="22"/>
                        </w:rPr>
                        <w:t xml:space="preserve">Public School Building Capital Fund </w:t>
                      </w:r>
                      <w:r w:rsidRPr="009B24ED">
                        <w:rPr>
                          <w:rFonts w:ascii="Arial" w:hAnsi="Arial" w:cs="Arial"/>
                          <w:b/>
                          <w:sz w:val="22"/>
                          <w:szCs w:val="22"/>
                        </w:rPr>
                        <w:t>w</w:t>
                      </w:r>
                      <w:r w:rsidR="00B74F96">
                        <w:rPr>
                          <w:rFonts w:ascii="Arial" w:hAnsi="Arial" w:cs="Arial"/>
                          <w:b/>
                          <w:sz w:val="22"/>
                          <w:szCs w:val="22"/>
                        </w:rPr>
                        <w:t>as</w:t>
                      </w:r>
                      <w:r w:rsidRPr="009B24ED">
                        <w:rPr>
                          <w:rFonts w:ascii="Arial" w:hAnsi="Arial" w:cs="Arial"/>
                          <w:b/>
                          <w:sz w:val="22"/>
                          <w:szCs w:val="22"/>
                        </w:rPr>
                        <w:t xml:space="preserve"> not audited as major because they were audited as major in at least one of the last two most recent audit periods.</w:t>
                      </w:r>
                    </w:p>
                  </w:txbxContent>
                </v:textbox>
              </v:shape>
            </w:pict>
          </mc:Fallback>
        </mc:AlternateContent>
      </w:r>
    </w:p>
    <w:p w14:paraId="6AA68B1C" w14:textId="77777777" w:rsidR="00E9771C" w:rsidRPr="009B24ED" w:rsidRDefault="00E9771C">
      <w:pPr>
        <w:rPr>
          <w:rFonts w:ascii="Arial" w:hAnsi="Arial" w:cs="Arial"/>
          <w:sz w:val="22"/>
          <w:szCs w:val="22"/>
        </w:rPr>
      </w:pPr>
    </w:p>
    <w:p w14:paraId="12339308" w14:textId="77777777" w:rsidR="00E9771C" w:rsidRPr="009B24ED" w:rsidRDefault="00E9771C">
      <w:pPr>
        <w:rPr>
          <w:rFonts w:ascii="Arial" w:hAnsi="Arial" w:cs="Arial"/>
          <w:sz w:val="22"/>
          <w:szCs w:val="22"/>
        </w:rPr>
      </w:pPr>
    </w:p>
    <w:p w14:paraId="5F9C55EC" w14:textId="77777777" w:rsidR="00E9771C" w:rsidRPr="009B24ED" w:rsidRDefault="00E9771C">
      <w:pPr>
        <w:rPr>
          <w:rFonts w:ascii="Arial" w:hAnsi="Arial" w:cs="Arial"/>
          <w:sz w:val="22"/>
          <w:szCs w:val="22"/>
        </w:rPr>
      </w:pPr>
    </w:p>
    <w:p w14:paraId="0B992B89" w14:textId="77777777" w:rsidR="00E9771C" w:rsidRPr="009B24ED" w:rsidRDefault="00E9771C">
      <w:pPr>
        <w:rPr>
          <w:rFonts w:ascii="Arial" w:hAnsi="Arial" w:cs="Arial"/>
          <w:sz w:val="22"/>
          <w:szCs w:val="22"/>
        </w:rPr>
      </w:pPr>
    </w:p>
    <w:p w14:paraId="0E27D05C" w14:textId="13848887" w:rsidR="00E9771C" w:rsidRPr="009B24ED" w:rsidRDefault="00582ABD">
      <w:pPr>
        <w:rPr>
          <w:rFonts w:ascii="Arial" w:hAnsi="Arial" w:cs="Arial"/>
          <w:sz w:val="22"/>
          <w:szCs w:val="22"/>
        </w:rPr>
      </w:pPr>
      <w:r w:rsidRPr="009B24ED">
        <w:rPr>
          <w:rFonts w:ascii="Arial" w:hAnsi="Arial" w:cs="Arial"/>
          <w:noProof/>
          <w:sz w:val="22"/>
          <w:szCs w:val="22"/>
        </w:rPr>
        <mc:AlternateContent>
          <mc:Choice Requires="wps">
            <w:drawing>
              <wp:anchor distT="0" distB="0" distL="114300" distR="114300" simplePos="0" relativeHeight="251666432" behindDoc="0" locked="0" layoutInCell="0" allowOverlap="1" wp14:anchorId="24C07BB5" wp14:editId="08D36AD3">
                <wp:simplePos x="0" y="0"/>
                <wp:positionH relativeFrom="margin">
                  <wp:align>left</wp:align>
                </wp:positionH>
                <wp:positionV relativeFrom="paragraph">
                  <wp:posOffset>182245</wp:posOffset>
                </wp:positionV>
                <wp:extent cx="5949315" cy="771525"/>
                <wp:effectExtent l="19050" t="19050" r="32385" b="47625"/>
                <wp:wrapSquare wrapText="bothSides"/>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315" cy="771525"/>
                        </a:xfrm>
                        <a:prstGeom prst="rect">
                          <a:avLst/>
                        </a:prstGeom>
                        <a:solidFill>
                          <a:srgbClr val="FFFFFF"/>
                        </a:solidFill>
                        <a:ln w="57150" cmpd="thinThick">
                          <a:solidFill>
                            <a:srgbClr val="000000"/>
                          </a:solidFill>
                          <a:miter lim="800000"/>
                          <a:headEnd/>
                          <a:tailEnd/>
                        </a:ln>
                      </wps:spPr>
                      <wps:txbx>
                        <w:txbxContent>
                          <w:p w14:paraId="3A4319A3" w14:textId="77777777" w:rsidR="00780087" w:rsidRPr="009B24ED" w:rsidRDefault="00780087" w:rsidP="009C39D4">
                            <w:pPr>
                              <w:pStyle w:val="BodyText3"/>
                              <w:jc w:val="both"/>
                              <w:rPr>
                                <w:rFonts w:ascii="Arial" w:hAnsi="Arial" w:cs="Arial"/>
                                <w:sz w:val="22"/>
                                <w:szCs w:val="22"/>
                              </w:rPr>
                            </w:pPr>
                            <w:r w:rsidRPr="009B24ED">
                              <w:rPr>
                                <w:rFonts w:ascii="Arial" w:hAnsi="Arial" w:cs="Arial"/>
                                <w:b/>
                                <w:sz w:val="22"/>
                                <w:szCs w:val="22"/>
                              </w:rPr>
                              <w:t>Note to Preparer:  Please refer to the City of Dogwood and Carolina County section of the illustrative Schedule of Findings and Questioned Cost for comments on presenting the Summary of Auditor’s Results.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C07BB5" id="Text Box 43" o:spid="_x0000_s1044" type="#_x0000_t202" style="position:absolute;margin-left:0;margin-top:14.35pt;width:468.45pt;height:60.7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5cJwIAAEUEAAAOAAAAZHJzL2Uyb0RvYy54bWysU9uO2yAQfa/Uf0C8N47TpJtYcVbbbFNV&#10;2l6k3X4AxthGCwwFEjv9+g44m01vL1V5QAwDZ2bOnFlfD1qRg3BegilpPplSIgyHWpq2pF8fdq+W&#10;lPjATM0UGFHSo/D0evPyxbq3hZhBB6oWjiCI8UVvS9qFYIss87wTmvkJWGHQ2YDTLKDp2qx2rEd0&#10;rbLZdPom68HV1gEX3uPt7eikm4TfNIKHz03jRSCqpJhbSLtLexX3bLNmReuY7SQ/pcH+IQvNpMGg&#10;Z6hbFhjZO/kblJbcgYcmTDjoDJpGcpFqwGry6S/V3HfMilQLkuPtmSb//2D5p8O9/eJIGN7CgA1M&#10;RXh7B/zREwPbjplW3DgHfSdYjYHzSFnWW1+cvkaqfeEjSNV/hBqbzPYBEtDQOB1ZwToJomMDjmfS&#10;xRAIx8vFar56nS8o4ei7usoXs0UKwYqn39b58F6AJvFQUodNTejscOdDzIYVT09iMA9K1jupVDJc&#10;W22VIweGAtildUL/6ZkypMdUMDrmyLWtSxo6aR5QFY8jJX8Fnab1J1AtA2pbSV3S5fkRKyKR70yd&#10;lBeYVOMZi1DmxGwkc6Q1DNVAJGaTL2OEyHQF9RG5djBqGWcPDx2475T0qOOS+m975gQl6oPBfq3y&#10;+TwKPxnzxdUMDXfpqS49zHCEwuIpGY/bMA7L3jrZdhhpVIiBG+xxIxP9z1md8ketpq6c5ioOw6Wd&#10;Xj1P/+YHAAAA//8DAFBLAwQUAAYACAAAACEAeLkRBNsAAAAHAQAADwAAAGRycy9kb3ducmV2Lnht&#10;bEyPwU7DMBBE70j8g7VI3KhDoCVJ41QVEhyRaHvg6MTb2Gq8jmK3DX/PcoLjaEYzb+rN7AdxwSm6&#10;QAoeFxkIpC4YR72Cw/7toQARkyajh0Co4BsjbJrbm1pXJlzpEy+71AsuoVhpBTalsZIydha9josw&#10;IrF3DJPXieXUSzPpK5f7QeZZtpJeO+IFq0d8tdiddmev4LTt9riUqSit+3huv94jzS4qdX83b9cg&#10;Es7pLwy/+IwODTO14UwmikEBH0kK8uIFBLvl06oE0XJsmeUgm1r+529+AAAA//8DAFBLAQItABQA&#10;BgAIAAAAIQC2gziS/gAAAOEBAAATAAAAAAAAAAAAAAAAAAAAAABbQ29udGVudF9UeXBlc10ueG1s&#10;UEsBAi0AFAAGAAgAAAAhADj9If/WAAAAlAEAAAsAAAAAAAAAAAAAAAAALwEAAF9yZWxzLy5yZWxz&#10;UEsBAi0AFAAGAAgAAAAhAEXOzlwnAgAARQQAAA4AAAAAAAAAAAAAAAAALgIAAGRycy9lMm9Eb2Mu&#10;eG1sUEsBAi0AFAAGAAgAAAAhAHi5EQTbAAAABwEAAA8AAAAAAAAAAAAAAAAAgQQAAGRycy9kb3du&#10;cmV2LnhtbFBLBQYAAAAABAAEAPMAAACJBQAAAAA=&#10;" o:allowincell="f" strokeweight="4.5pt">
                <v:stroke linestyle="thinThick"/>
                <v:textbox>
                  <w:txbxContent>
                    <w:p w14:paraId="3A4319A3" w14:textId="77777777" w:rsidR="00780087" w:rsidRPr="009B24ED" w:rsidRDefault="00780087" w:rsidP="009C39D4">
                      <w:pPr>
                        <w:pStyle w:val="BodyText3"/>
                        <w:jc w:val="both"/>
                        <w:rPr>
                          <w:rFonts w:ascii="Arial" w:hAnsi="Arial" w:cs="Arial"/>
                          <w:sz w:val="22"/>
                          <w:szCs w:val="22"/>
                        </w:rPr>
                      </w:pPr>
                      <w:r w:rsidRPr="009B24ED">
                        <w:rPr>
                          <w:rFonts w:ascii="Arial" w:hAnsi="Arial" w:cs="Arial"/>
                          <w:b/>
                          <w:sz w:val="22"/>
                          <w:szCs w:val="22"/>
                        </w:rPr>
                        <w:t>Note to Preparer:  Please refer to the City of Dogwood and Carolina County section of the illustrative Schedule of Findings and Questioned Cost for comments on presenting the Summary of Auditor’s Results.</w:t>
                      </w:r>
                    </w:p>
                  </w:txbxContent>
                </v:textbox>
                <w10:wrap type="square" anchorx="margin"/>
              </v:shape>
            </w:pict>
          </mc:Fallback>
        </mc:AlternateContent>
      </w:r>
    </w:p>
    <w:p w14:paraId="287105A2" w14:textId="77777777" w:rsidR="00E9771C" w:rsidRPr="003F5016" w:rsidRDefault="00E9771C">
      <w:pPr>
        <w:sectPr w:rsidR="00E9771C" w:rsidRPr="003F5016" w:rsidSect="00325AD4">
          <w:footnotePr>
            <w:numRestart w:val="eachSect"/>
          </w:footnotePr>
          <w:type w:val="continuous"/>
          <w:pgSz w:w="12240" w:h="15840" w:code="1"/>
          <w:pgMar w:top="720" w:right="1440" w:bottom="720" w:left="1440" w:header="720" w:footer="720" w:gutter="0"/>
          <w:pgNumType w:start="0"/>
          <w:cols w:space="720"/>
        </w:sectPr>
      </w:pPr>
    </w:p>
    <w:p w14:paraId="12F1D1C6" w14:textId="77777777" w:rsidR="00E9771C" w:rsidRPr="003F5016" w:rsidRDefault="00E9771C">
      <w:pPr>
        <w:pStyle w:val="Heading9"/>
      </w:pPr>
    </w:p>
    <w:p w14:paraId="62095C10" w14:textId="77777777" w:rsidR="00E9771C" w:rsidRPr="00AD6C2B" w:rsidRDefault="00E9771C">
      <w:pPr>
        <w:pStyle w:val="Heading9"/>
        <w:rPr>
          <w:rFonts w:ascii="Arial" w:hAnsi="Arial" w:cs="Arial"/>
          <w:b/>
          <w:bCs/>
          <w:sz w:val="22"/>
          <w:szCs w:val="22"/>
        </w:rPr>
      </w:pPr>
      <w:r w:rsidRPr="00AD6C2B">
        <w:rPr>
          <w:rFonts w:ascii="Arial" w:hAnsi="Arial" w:cs="Arial"/>
          <w:b/>
          <w:bCs/>
          <w:sz w:val="22"/>
          <w:szCs w:val="22"/>
        </w:rPr>
        <w:t>Carolina County Board of Education</w:t>
      </w:r>
    </w:p>
    <w:p w14:paraId="1C1DC86D" w14:textId="77777777" w:rsidR="00E9771C" w:rsidRPr="00AD6C2B" w:rsidRDefault="00E9771C">
      <w:pPr>
        <w:jc w:val="center"/>
        <w:rPr>
          <w:rFonts w:ascii="Arial" w:hAnsi="Arial" w:cs="Arial"/>
          <w:b/>
          <w:bCs/>
          <w:sz w:val="22"/>
          <w:szCs w:val="22"/>
        </w:rPr>
      </w:pPr>
      <w:r w:rsidRPr="00AD6C2B">
        <w:rPr>
          <w:rFonts w:ascii="Arial" w:hAnsi="Arial" w:cs="Arial"/>
          <w:b/>
          <w:bCs/>
          <w:sz w:val="22"/>
          <w:szCs w:val="22"/>
        </w:rPr>
        <w:t>Schedule of Findings and Questioned Costs</w:t>
      </w:r>
    </w:p>
    <w:p w14:paraId="3D9EC5AE" w14:textId="3861A861" w:rsidR="00E9771C" w:rsidRPr="00AD6C2B" w:rsidRDefault="00E9771C">
      <w:pPr>
        <w:jc w:val="center"/>
        <w:rPr>
          <w:rFonts w:ascii="Arial" w:hAnsi="Arial" w:cs="Arial"/>
          <w:b/>
          <w:bCs/>
          <w:sz w:val="22"/>
          <w:szCs w:val="22"/>
        </w:rPr>
      </w:pPr>
      <w:r w:rsidRPr="00AD6C2B">
        <w:rPr>
          <w:rFonts w:ascii="Arial" w:hAnsi="Arial" w:cs="Arial"/>
          <w:b/>
          <w:bCs/>
          <w:sz w:val="22"/>
          <w:szCs w:val="22"/>
        </w:rPr>
        <w:t xml:space="preserve">For the Fiscal Year Ended June 30, </w:t>
      </w:r>
      <w:r w:rsidR="00FD7ED8" w:rsidRPr="00AD6C2B">
        <w:rPr>
          <w:rFonts w:ascii="Arial" w:hAnsi="Arial" w:cs="Arial"/>
          <w:b/>
          <w:bCs/>
          <w:color w:val="0000FF"/>
          <w:sz w:val="22"/>
          <w:szCs w:val="22"/>
        </w:rPr>
        <w:t>2025</w:t>
      </w:r>
    </w:p>
    <w:p w14:paraId="0F127403" w14:textId="77777777" w:rsidR="00E9771C" w:rsidRPr="00AD6C2B" w:rsidRDefault="00E9771C">
      <w:pPr>
        <w:rPr>
          <w:rFonts w:ascii="Arial" w:hAnsi="Arial" w:cs="Arial"/>
          <w:sz w:val="22"/>
          <w:szCs w:val="22"/>
        </w:rPr>
      </w:pPr>
    </w:p>
    <w:p w14:paraId="51F95BB9" w14:textId="77777777" w:rsidR="00E9771C" w:rsidRPr="00AD6C2B" w:rsidRDefault="00E9771C">
      <w:pPr>
        <w:pStyle w:val="Heading7"/>
        <w:rPr>
          <w:rFonts w:ascii="Arial" w:hAnsi="Arial" w:cs="Arial"/>
          <w:sz w:val="22"/>
          <w:szCs w:val="22"/>
        </w:rPr>
      </w:pPr>
      <w:r w:rsidRPr="00AD6C2B">
        <w:rPr>
          <w:rFonts w:ascii="Arial" w:hAnsi="Arial" w:cs="Arial"/>
          <w:sz w:val="22"/>
          <w:szCs w:val="22"/>
        </w:rPr>
        <w:t>Section II – Financial Statement Findings</w:t>
      </w:r>
    </w:p>
    <w:p w14:paraId="6640B0BB" w14:textId="77777777" w:rsidR="00E9771C" w:rsidRPr="00AD6C2B" w:rsidRDefault="00E9771C">
      <w:pPr>
        <w:ind w:left="720" w:hanging="720"/>
        <w:rPr>
          <w:rFonts w:ascii="Arial" w:hAnsi="Arial" w:cs="Arial"/>
          <w:b/>
          <w:sz w:val="22"/>
          <w:szCs w:val="22"/>
        </w:rPr>
      </w:pPr>
    </w:p>
    <w:p w14:paraId="5AC8DEAF" w14:textId="381C6A73" w:rsidR="00E9771C" w:rsidRPr="00AD6C2B" w:rsidRDefault="00E9771C">
      <w:pPr>
        <w:ind w:left="720" w:hanging="720"/>
        <w:rPr>
          <w:rFonts w:ascii="Arial" w:hAnsi="Arial" w:cs="Arial"/>
          <w:b/>
          <w:sz w:val="22"/>
          <w:szCs w:val="22"/>
        </w:rPr>
      </w:pPr>
      <w:r w:rsidRPr="00AD6C2B">
        <w:rPr>
          <w:rFonts w:ascii="Arial" w:hAnsi="Arial" w:cs="Arial"/>
          <w:b/>
          <w:sz w:val="22"/>
          <w:szCs w:val="22"/>
        </w:rPr>
        <w:t>Finding:</w:t>
      </w:r>
      <w:r w:rsidRPr="00AD6C2B">
        <w:rPr>
          <w:rFonts w:ascii="Arial" w:hAnsi="Arial" w:cs="Arial"/>
          <w:b/>
          <w:sz w:val="22"/>
          <w:szCs w:val="22"/>
        </w:rPr>
        <w:tab/>
      </w:r>
      <w:r w:rsidR="00FD7ED8" w:rsidRPr="00AD6C2B">
        <w:rPr>
          <w:rFonts w:ascii="Arial" w:hAnsi="Arial" w:cs="Arial"/>
          <w:b/>
          <w:color w:val="0000FF"/>
          <w:sz w:val="22"/>
          <w:szCs w:val="22"/>
        </w:rPr>
        <w:t>2025</w:t>
      </w:r>
      <w:r w:rsidRPr="00AD6C2B">
        <w:rPr>
          <w:rFonts w:ascii="Arial" w:hAnsi="Arial" w:cs="Arial"/>
          <w:b/>
          <w:sz w:val="22"/>
          <w:szCs w:val="22"/>
        </w:rPr>
        <w:t xml:space="preserve"> – </w:t>
      </w:r>
      <w:r w:rsidR="00BC37DE" w:rsidRPr="00AD6C2B">
        <w:rPr>
          <w:rFonts w:ascii="Arial" w:hAnsi="Arial" w:cs="Arial"/>
          <w:b/>
          <w:sz w:val="22"/>
          <w:szCs w:val="22"/>
        </w:rPr>
        <w:t>00</w:t>
      </w:r>
      <w:r w:rsidRPr="00AD6C2B">
        <w:rPr>
          <w:rFonts w:ascii="Arial" w:hAnsi="Arial" w:cs="Arial"/>
          <w:b/>
          <w:sz w:val="22"/>
          <w:szCs w:val="22"/>
        </w:rPr>
        <w:t>1</w:t>
      </w:r>
    </w:p>
    <w:p w14:paraId="6713B6DD" w14:textId="77777777" w:rsidR="00E9771C" w:rsidRPr="00AD6C2B" w:rsidRDefault="00E9771C">
      <w:pPr>
        <w:ind w:left="720" w:hanging="720"/>
        <w:rPr>
          <w:rFonts w:ascii="Arial" w:hAnsi="Arial" w:cs="Arial"/>
          <w:sz w:val="22"/>
          <w:szCs w:val="22"/>
        </w:rPr>
      </w:pPr>
    </w:p>
    <w:p w14:paraId="7A5B2D93" w14:textId="77777777" w:rsidR="00E9771C" w:rsidRPr="00AD6C2B" w:rsidRDefault="004D706F">
      <w:pPr>
        <w:ind w:left="720" w:hanging="720"/>
        <w:rPr>
          <w:rFonts w:ascii="Arial" w:hAnsi="Arial" w:cs="Arial"/>
          <w:sz w:val="22"/>
          <w:szCs w:val="22"/>
        </w:rPr>
      </w:pPr>
      <w:r w:rsidRPr="00AD6C2B">
        <w:rPr>
          <w:rFonts w:ascii="Arial" w:hAnsi="Arial" w:cs="Arial"/>
          <w:sz w:val="22"/>
          <w:szCs w:val="22"/>
        </w:rPr>
        <w:t>SIGNIFICANT DEFICIENCY</w:t>
      </w:r>
    </w:p>
    <w:p w14:paraId="16F052D2" w14:textId="77777777" w:rsidR="00E9771C" w:rsidRPr="00AD6C2B" w:rsidRDefault="00E9771C">
      <w:pPr>
        <w:ind w:left="720" w:hanging="720"/>
        <w:rPr>
          <w:rFonts w:ascii="Arial" w:hAnsi="Arial" w:cs="Arial"/>
          <w:sz w:val="22"/>
          <w:szCs w:val="22"/>
          <w:u w:val="single"/>
        </w:rPr>
      </w:pPr>
    </w:p>
    <w:p w14:paraId="1CA603DB" w14:textId="77777777" w:rsidR="00E9771C" w:rsidRPr="00AD6C2B" w:rsidRDefault="00E9771C" w:rsidP="00853EA9">
      <w:pPr>
        <w:pStyle w:val="BodyTextIndent2"/>
        <w:ind w:left="0"/>
        <w:rPr>
          <w:rFonts w:ascii="Arial" w:hAnsi="Arial" w:cs="Arial"/>
          <w:sz w:val="22"/>
          <w:szCs w:val="22"/>
        </w:rPr>
      </w:pPr>
      <w:r w:rsidRPr="00AD6C2B">
        <w:rPr>
          <w:rFonts w:ascii="Arial" w:hAnsi="Arial" w:cs="Arial"/>
          <w:sz w:val="22"/>
          <w:szCs w:val="22"/>
        </w:rPr>
        <w:t xml:space="preserve">Criteria:  In accordance with North Carolina General Statutes 115C-441, if an obligation of the school systems is evidenced by a contract or agreement requiring the payment of money or by a purchase order for supplies and materials, the contract or purchase order shall include on its face a certificate stating that the instruments has been </w:t>
      </w:r>
      <w:proofErr w:type="spellStart"/>
      <w:r w:rsidRPr="00AD6C2B">
        <w:rPr>
          <w:rFonts w:ascii="Arial" w:hAnsi="Arial" w:cs="Arial"/>
          <w:sz w:val="22"/>
          <w:szCs w:val="22"/>
        </w:rPr>
        <w:t>preaudited</w:t>
      </w:r>
      <w:proofErr w:type="spellEnd"/>
      <w:r w:rsidRPr="00AD6C2B">
        <w:rPr>
          <w:rFonts w:ascii="Arial" w:hAnsi="Arial" w:cs="Arial"/>
          <w:sz w:val="22"/>
          <w:szCs w:val="22"/>
        </w:rPr>
        <w:t xml:space="preserve"> to ensure that sufficient funds have been appropriated and available in the current fiscal year  to cover the sums obligated by the transaction for the current fiscal year.  The preaudit certificate, which shall be signed by the finance officer, shall take substantially the following form</w:t>
      </w:r>
      <w:proofErr w:type="gramStart"/>
      <w:r w:rsidRPr="00AD6C2B">
        <w:rPr>
          <w:rFonts w:ascii="Arial" w:hAnsi="Arial" w:cs="Arial"/>
          <w:sz w:val="22"/>
          <w:szCs w:val="22"/>
        </w:rPr>
        <w:t>:  “</w:t>
      </w:r>
      <w:proofErr w:type="gramEnd"/>
      <w:r w:rsidRPr="00AD6C2B">
        <w:rPr>
          <w:rFonts w:ascii="Arial" w:hAnsi="Arial" w:cs="Arial"/>
          <w:sz w:val="22"/>
          <w:szCs w:val="22"/>
        </w:rPr>
        <w:t xml:space="preserve">This instrument has been </w:t>
      </w:r>
      <w:proofErr w:type="spellStart"/>
      <w:r w:rsidRPr="00AD6C2B">
        <w:rPr>
          <w:rFonts w:ascii="Arial" w:hAnsi="Arial" w:cs="Arial"/>
          <w:sz w:val="22"/>
          <w:szCs w:val="22"/>
        </w:rPr>
        <w:t>preaudited</w:t>
      </w:r>
      <w:proofErr w:type="spellEnd"/>
      <w:r w:rsidRPr="00AD6C2B">
        <w:rPr>
          <w:rFonts w:ascii="Arial" w:hAnsi="Arial" w:cs="Arial"/>
          <w:sz w:val="22"/>
          <w:szCs w:val="22"/>
        </w:rPr>
        <w:t xml:space="preserve"> in the manner required by the School Fiscal and Control Act.”</w:t>
      </w:r>
    </w:p>
    <w:p w14:paraId="27EE9990" w14:textId="77777777" w:rsidR="00E9771C" w:rsidRPr="00AD6C2B" w:rsidRDefault="00E9771C" w:rsidP="00853EA9">
      <w:pPr>
        <w:rPr>
          <w:rFonts w:ascii="Arial" w:hAnsi="Arial" w:cs="Arial"/>
          <w:sz w:val="22"/>
          <w:szCs w:val="22"/>
        </w:rPr>
      </w:pPr>
    </w:p>
    <w:p w14:paraId="0785FB37" w14:textId="77777777" w:rsidR="00E9771C" w:rsidRPr="00AD6C2B" w:rsidRDefault="00E9771C" w:rsidP="00853EA9">
      <w:pPr>
        <w:pStyle w:val="BodyTextIndent2"/>
        <w:ind w:left="0"/>
        <w:rPr>
          <w:rFonts w:ascii="Arial" w:hAnsi="Arial" w:cs="Arial"/>
          <w:sz w:val="22"/>
          <w:szCs w:val="22"/>
        </w:rPr>
      </w:pPr>
      <w:r w:rsidRPr="00AD6C2B">
        <w:rPr>
          <w:rFonts w:ascii="Arial" w:hAnsi="Arial" w:cs="Arial"/>
          <w:sz w:val="22"/>
          <w:szCs w:val="22"/>
        </w:rPr>
        <w:t>Condition:  School Food Authority, After School Child Care, and the Bus garage did not preaudit purchase order documents that agreed to pay money for supplies and materials.  The School Food Authority and After School Child Care did not preaudit checks used for disbursement of cash to pay for supplies and materials.</w:t>
      </w:r>
    </w:p>
    <w:p w14:paraId="3A030E8D" w14:textId="77777777" w:rsidR="00E9771C" w:rsidRPr="00AD6C2B" w:rsidRDefault="00E9771C" w:rsidP="00853EA9">
      <w:pPr>
        <w:rPr>
          <w:rFonts w:ascii="Arial" w:hAnsi="Arial" w:cs="Arial"/>
          <w:sz w:val="22"/>
          <w:szCs w:val="22"/>
        </w:rPr>
      </w:pPr>
    </w:p>
    <w:p w14:paraId="2251F916" w14:textId="03E886F4" w:rsidR="00E9771C" w:rsidRPr="00AD6C2B" w:rsidRDefault="00E9771C" w:rsidP="00853EA9">
      <w:pPr>
        <w:pStyle w:val="BodyTextIndent2"/>
        <w:ind w:left="0"/>
        <w:rPr>
          <w:rFonts w:ascii="Arial" w:hAnsi="Arial" w:cs="Arial"/>
          <w:sz w:val="22"/>
          <w:szCs w:val="22"/>
        </w:rPr>
      </w:pPr>
      <w:r w:rsidRPr="00AD6C2B">
        <w:rPr>
          <w:rFonts w:ascii="Arial" w:hAnsi="Arial" w:cs="Arial"/>
          <w:sz w:val="22"/>
          <w:szCs w:val="22"/>
        </w:rPr>
        <w:t xml:space="preserve">Effect:  The </w:t>
      </w:r>
      <w:proofErr w:type="gramStart"/>
      <w:r w:rsidRPr="00AD6C2B">
        <w:rPr>
          <w:rFonts w:ascii="Arial" w:hAnsi="Arial" w:cs="Arial"/>
          <w:sz w:val="22"/>
          <w:szCs w:val="22"/>
        </w:rPr>
        <w:t>School</w:t>
      </w:r>
      <w:proofErr w:type="gramEnd"/>
      <w:r w:rsidRPr="00AD6C2B">
        <w:rPr>
          <w:rFonts w:ascii="Arial" w:hAnsi="Arial" w:cs="Arial"/>
          <w:sz w:val="22"/>
          <w:szCs w:val="22"/>
        </w:rPr>
        <w:t xml:space="preserve"> was in violation of the statue which could result in </w:t>
      </w:r>
      <w:r w:rsidR="00787B65" w:rsidRPr="00AD6C2B">
        <w:rPr>
          <w:rFonts w:ascii="Arial" w:hAnsi="Arial" w:cs="Arial"/>
          <w:sz w:val="22"/>
          <w:szCs w:val="22"/>
        </w:rPr>
        <w:t>overspending</w:t>
      </w:r>
      <w:r w:rsidRPr="00AD6C2B">
        <w:rPr>
          <w:rFonts w:ascii="Arial" w:hAnsi="Arial" w:cs="Arial"/>
          <w:sz w:val="22"/>
          <w:szCs w:val="22"/>
        </w:rPr>
        <w:t xml:space="preserve"> the current year budget.  Purchase orders could be considered a void contract.  </w:t>
      </w:r>
    </w:p>
    <w:p w14:paraId="3DCD8DDE" w14:textId="77777777" w:rsidR="00E9771C" w:rsidRPr="00AD6C2B" w:rsidRDefault="00E9771C" w:rsidP="00853EA9">
      <w:pPr>
        <w:rPr>
          <w:rFonts w:ascii="Arial" w:hAnsi="Arial" w:cs="Arial"/>
          <w:sz w:val="22"/>
          <w:szCs w:val="22"/>
        </w:rPr>
      </w:pPr>
    </w:p>
    <w:p w14:paraId="11C8656D" w14:textId="77777777" w:rsidR="00E9771C" w:rsidRPr="00AD6C2B" w:rsidRDefault="00E9771C" w:rsidP="00853EA9">
      <w:pPr>
        <w:rPr>
          <w:rFonts w:ascii="Arial" w:hAnsi="Arial" w:cs="Arial"/>
          <w:sz w:val="22"/>
          <w:szCs w:val="22"/>
        </w:rPr>
      </w:pPr>
      <w:r w:rsidRPr="00AD6C2B">
        <w:rPr>
          <w:rFonts w:ascii="Arial" w:hAnsi="Arial" w:cs="Arial"/>
          <w:sz w:val="22"/>
          <w:szCs w:val="22"/>
        </w:rPr>
        <w:t>Cause:  Personnel responsible for purchasing and issuing checks were not informed of the requirements and no internal controls were in place to ensure compliance.</w:t>
      </w:r>
    </w:p>
    <w:p w14:paraId="4FE7D007" w14:textId="77777777" w:rsidR="00E9771C" w:rsidRPr="00AD6C2B" w:rsidRDefault="00E9771C" w:rsidP="00853EA9">
      <w:pPr>
        <w:rPr>
          <w:rFonts w:ascii="Arial" w:hAnsi="Arial" w:cs="Arial"/>
          <w:sz w:val="22"/>
          <w:szCs w:val="22"/>
        </w:rPr>
      </w:pPr>
    </w:p>
    <w:p w14:paraId="0B2476AF" w14:textId="77777777" w:rsidR="00E9771C" w:rsidRPr="00AD6C2B" w:rsidRDefault="00E9771C" w:rsidP="00853EA9">
      <w:pPr>
        <w:rPr>
          <w:rFonts w:ascii="Arial" w:hAnsi="Arial" w:cs="Arial"/>
          <w:sz w:val="22"/>
          <w:szCs w:val="22"/>
        </w:rPr>
      </w:pPr>
      <w:r w:rsidRPr="00AD6C2B">
        <w:rPr>
          <w:rFonts w:ascii="Arial" w:hAnsi="Arial" w:cs="Arial"/>
          <w:sz w:val="22"/>
          <w:szCs w:val="22"/>
        </w:rPr>
        <w:t xml:space="preserve">Recommendation:  The finance officer should implement internal control procedures that will educate staff on the requirements of the School Fiscal and Control Act.  All preprinted documents that require the preaudit certificate should contain the proper form described in the criteria above.  A rubber stamp with the preaudit certificate should be available, if necessary, for the issuers of the documents or checks.  The stamp should be </w:t>
      </w:r>
      <w:r w:rsidR="00AE0B45" w:rsidRPr="00AD6C2B">
        <w:rPr>
          <w:rFonts w:ascii="Arial" w:hAnsi="Arial" w:cs="Arial"/>
          <w:sz w:val="22"/>
          <w:szCs w:val="22"/>
        </w:rPr>
        <w:t>kept</w:t>
      </w:r>
      <w:r w:rsidRPr="00AD6C2B">
        <w:rPr>
          <w:rFonts w:ascii="Arial" w:hAnsi="Arial" w:cs="Arial"/>
          <w:sz w:val="22"/>
          <w:szCs w:val="22"/>
        </w:rPr>
        <w:t xml:space="preserve"> in custody to prevent unauthorized use.</w:t>
      </w:r>
    </w:p>
    <w:p w14:paraId="10E9DEC2" w14:textId="77777777" w:rsidR="00E9771C" w:rsidRPr="00AD6C2B" w:rsidRDefault="00E9771C" w:rsidP="00853EA9">
      <w:pPr>
        <w:rPr>
          <w:rFonts w:ascii="Arial" w:hAnsi="Arial" w:cs="Arial"/>
          <w:sz w:val="22"/>
          <w:szCs w:val="22"/>
        </w:rPr>
      </w:pPr>
    </w:p>
    <w:p w14:paraId="77138161" w14:textId="77777777" w:rsidR="00E9771C" w:rsidRPr="00AD6C2B" w:rsidRDefault="00991126" w:rsidP="00853EA9">
      <w:pPr>
        <w:rPr>
          <w:rFonts w:ascii="Arial" w:hAnsi="Arial" w:cs="Arial"/>
          <w:sz w:val="22"/>
          <w:szCs w:val="22"/>
        </w:rPr>
      </w:pPr>
      <w:r w:rsidRPr="00AD6C2B">
        <w:rPr>
          <w:rFonts w:ascii="Arial" w:hAnsi="Arial" w:cs="Arial"/>
          <w:sz w:val="22"/>
          <w:szCs w:val="22"/>
        </w:rPr>
        <w:t>Views of responsible officials and planned corrective actions</w:t>
      </w:r>
      <w:r w:rsidR="00E9771C" w:rsidRPr="00AD6C2B">
        <w:rPr>
          <w:rFonts w:ascii="Arial" w:hAnsi="Arial" w:cs="Arial"/>
          <w:sz w:val="22"/>
          <w:szCs w:val="22"/>
        </w:rPr>
        <w:t>:  The Board of Education agrees with the finding and will use the preaudit certificate when documents and checks are issued.</w:t>
      </w:r>
      <w:r w:rsidR="00155A76" w:rsidRPr="00AD6C2B">
        <w:rPr>
          <w:rFonts w:ascii="Arial" w:hAnsi="Arial" w:cs="Arial"/>
          <w:sz w:val="22"/>
          <w:szCs w:val="22"/>
        </w:rPr>
        <w:t xml:space="preserve">  Please refer to the corrective action plan on page 35-E-6.17.</w:t>
      </w:r>
    </w:p>
    <w:p w14:paraId="42575C53" w14:textId="77777777" w:rsidR="00CF4BF0" w:rsidRPr="00CB65E5" w:rsidRDefault="00CF4BF0" w:rsidP="00853EA9">
      <w:pPr>
        <w:rPr>
          <w:rFonts w:ascii="Arial" w:hAnsi="Arial" w:cs="Arial"/>
          <w:sz w:val="24"/>
          <w:szCs w:val="24"/>
        </w:rPr>
      </w:pPr>
    </w:p>
    <w:p w14:paraId="2C7DC02F" w14:textId="77777777" w:rsidR="00C4347F" w:rsidRPr="00CB65E5" w:rsidRDefault="00C4347F">
      <w:pPr>
        <w:ind w:left="720" w:hanging="720"/>
        <w:rPr>
          <w:rFonts w:ascii="Arial" w:hAnsi="Arial" w:cs="Arial"/>
          <w:b/>
          <w:sz w:val="22"/>
          <w:szCs w:val="22"/>
        </w:rPr>
        <w:sectPr w:rsidR="00C4347F" w:rsidRPr="00CB65E5" w:rsidSect="00325AD4">
          <w:footerReference w:type="default" r:id="rId23"/>
          <w:footnotePr>
            <w:numRestart w:val="eachSect"/>
          </w:footnotePr>
          <w:pgSz w:w="12240" w:h="15840" w:code="1"/>
          <w:pgMar w:top="720" w:right="1440" w:bottom="432" w:left="1440" w:header="720" w:footer="432" w:gutter="0"/>
          <w:pgNumType w:start="0"/>
          <w:cols w:space="720"/>
        </w:sectPr>
      </w:pPr>
    </w:p>
    <w:p w14:paraId="6F42915B" w14:textId="77777777" w:rsidR="00C4347F" w:rsidRPr="00AD6C2B" w:rsidRDefault="00C4347F" w:rsidP="00C4347F">
      <w:pPr>
        <w:pStyle w:val="Heading9"/>
        <w:rPr>
          <w:rFonts w:ascii="Arial" w:hAnsi="Arial" w:cs="Arial"/>
          <w:b/>
          <w:bCs/>
          <w:sz w:val="22"/>
          <w:szCs w:val="22"/>
        </w:rPr>
      </w:pPr>
      <w:r w:rsidRPr="00AD6C2B">
        <w:rPr>
          <w:rFonts w:ascii="Arial" w:hAnsi="Arial" w:cs="Arial"/>
          <w:b/>
          <w:bCs/>
          <w:sz w:val="22"/>
          <w:szCs w:val="22"/>
        </w:rPr>
        <w:lastRenderedPageBreak/>
        <w:t>Carolina County Board of Education</w:t>
      </w:r>
    </w:p>
    <w:p w14:paraId="67CF386E" w14:textId="77777777" w:rsidR="00C4347F" w:rsidRPr="00AD6C2B" w:rsidRDefault="00C4347F" w:rsidP="00C4347F">
      <w:pPr>
        <w:jc w:val="center"/>
        <w:rPr>
          <w:rFonts w:ascii="Arial" w:hAnsi="Arial" w:cs="Arial"/>
          <w:b/>
          <w:bCs/>
          <w:sz w:val="22"/>
          <w:szCs w:val="22"/>
        </w:rPr>
      </w:pPr>
      <w:r w:rsidRPr="00AD6C2B">
        <w:rPr>
          <w:rFonts w:ascii="Arial" w:hAnsi="Arial" w:cs="Arial"/>
          <w:b/>
          <w:bCs/>
          <w:sz w:val="22"/>
          <w:szCs w:val="22"/>
        </w:rPr>
        <w:t>Schedule of Findings and Questioned Costs</w:t>
      </w:r>
    </w:p>
    <w:p w14:paraId="13B4D537" w14:textId="0ACFB96D" w:rsidR="00C4347F" w:rsidRPr="00AD6C2B" w:rsidRDefault="00C4347F" w:rsidP="00C4347F">
      <w:pPr>
        <w:jc w:val="center"/>
        <w:rPr>
          <w:rFonts w:ascii="Arial" w:hAnsi="Arial" w:cs="Arial"/>
          <w:b/>
          <w:bCs/>
          <w:sz w:val="22"/>
          <w:szCs w:val="22"/>
        </w:rPr>
      </w:pPr>
      <w:r w:rsidRPr="00AD6C2B">
        <w:rPr>
          <w:rFonts w:ascii="Arial" w:hAnsi="Arial" w:cs="Arial"/>
          <w:b/>
          <w:bCs/>
          <w:sz w:val="22"/>
          <w:szCs w:val="22"/>
        </w:rPr>
        <w:t xml:space="preserve">For the Fiscal Year Ended June 30, </w:t>
      </w:r>
      <w:r w:rsidR="00FD7ED8" w:rsidRPr="00AD6C2B">
        <w:rPr>
          <w:rFonts w:ascii="Arial" w:hAnsi="Arial" w:cs="Arial"/>
          <w:b/>
          <w:bCs/>
          <w:color w:val="0000FF"/>
          <w:sz w:val="22"/>
          <w:szCs w:val="22"/>
        </w:rPr>
        <w:t>2025</w:t>
      </w:r>
    </w:p>
    <w:p w14:paraId="1B645F1F" w14:textId="77777777" w:rsidR="00C4347F" w:rsidRPr="00AD6C2B" w:rsidRDefault="00C4347F">
      <w:pPr>
        <w:ind w:left="720" w:hanging="720"/>
        <w:rPr>
          <w:rFonts w:ascii="Arial" w:hAnsi="Arial" w:cs="Arial"/>
          <w:b/>
          <w:bCs/>
          <w:sz w:val="22"/>
          <w:szCs w:val="22"/>
        </w:rPr>
      </w:pPr>
    </w:p>
    <w:p w14:paraId="74A1EE51" w14:textId="77777777" w:rsidR="00E9771C" w:rsidRPr="00AD6C2B" w:rsidRDefault="00E9771C">
      <w:pPr>
        <w:pStyle w:val="Heading7"/>
        <w:rPr>
          <w:rFonts w:ascii="Arial" w:hAnsi="Arial" w:cs="Arial"/>
          <w:sz w:val="22"/>
          <w:szCs w:val="22"/>
        </w:rPr>
      </w:pPr>
      <w:r w:rsidRPr="00AD6C2B">
        <w:rPr>
          <w:rFonts w:ascii="Arial" w:hAnsi="Arial" w:cs="Arial"/>
          <w:sz w:val="22"/>
          <w:szCs w:val="22"/>
        </w:rPr>
        <w:t>Section III – Federal Award Findings and Questioned Costs</w:t>
      </w:r>
    </w:p>
    <w:p w14:paraId="03409343" w14:textId="77777777" w:rsidR="00E9771C" w:rsidRPr="00AD6C2B" w:rsidRDefault="00E9771C">
      <w:pPr>
        <w:ind w:left="720" w:hanging="720"/>
        <w:rPr>
          <w:rFonts w:ascii="Arial" w:hAnsi="Arial" w:cs="Arial"/>
          <w:sz w:val="22"/>
          <w:szCs w:val="22"/>
        </w:rPr>
      </w:pPr>
    </w:p>
    <w:p w14:paraId="5F5E324D" w14:textId="77777777" w:rsidR="00E9771C" w:rsidRPr="00AD6C2B" w:rsidRDefault="00E9771C">
      <w:pPr>
        <w:ind w:left="720" w:hanging="720"/>
        <w:rPr>
          <w:rFonts w:ascii="Arial" w:hAnsi="Arial" w:cs="Arial"/>
          <w:b/>
          <w:sz w:val="22"/>
          <w:szCs w:val="22"/>
        </w:rPr>
      </w:pPr>
      <w:r w:rsidRPr="00AD6C2B">
        <w:rPr>
          <w:rFonts w:ascii="Arial" w:hAnsi="Arial" w:cs="Arial"/>
          <w:b/>
          <w:sz w:val="22"/>
          <w:szCs w:val="22"/>
        </w:rPr>
        <w:t>U.S. Dept. of Agriculture and U.S. Dept. of Education</w:t>
      </w:r>
    </w:p>
    <w:p w14:paraId="3BBCA052" w14:textId="77777777" w:rsidR="00E9771C" w:rsidRPr="00AD6C2B" w:rsidRDefault="00E9771C">
      <w:pPr>
        <w:rPr>
          <w:rFonts w:ascii="Arial" w:hAnsi="Arial" w:cs="Arial"/>
          <w:sz w:val="22"/>
          <w:szCs w:val="22"/>
        </w:rPr>
      </w:pPr>
      <w:r w:rsidRPr="00AD6C2B">
        <w:rPr>
          <w:rFonts w:ascii="Arial" w:hAnsi="Arial" w:cs="Arial"/>
          <w:sz w:val="22"/>
          <w:szCs w:val="22"/>
        </w:rPr>
        <w:t>Passed through the N.C. Dept. of Public Instruction and Direct Programs</w:t>
      </w:r>
    </w:p>
    <w:p w14:paraId="4E5F4D4B" w14:textId="61917287" w:rsidR="00E9771C" w:rsidRPr="00AD6C2B" w:rsidRDefault="00E9771C">
      <w:pPr>
        <w:ind w:left="288" w:hanging="288"/>
        <w:rPr>
          <w:rFonts w:ascii="Arial" w:hAnsi="Arial" w:cs="Arial"/>
          <w:sz w:val="22"/>
          <w:szCs w:val="22"/>
        </w:rPr>
      </w:pPr>
      <w:r w:rsidRPr="00AD6C2B">
        <w:rPr>
          <w:rFonts w:ascii="Arial" w:hAnsi="Arial" w:cs="Arial"/>
          <w:sz w:val="22"/>
          <w:szCs w:val="22"/>
        </w:rPr>
        <w:t xml:space="preserve">Program Names:  Child Nutrition Cluster:  School Breakfast Program, National School Lunch Program, Summer Food Service </w:t>
      </w:r>
      <w:r w:rsidR="00A36F3A" w:rsidRPr="00AD6C2B">
        <w:rPr>
          <w:rFonts w:ascii="Arial" w:hAnsi="Arial" w:cs="Arial"/>
          <w:sz w:val="22"/>
          <w:szCs w:val="22"/>
        </w:rPr>
        <w:t>Program for Children</w:t>
      </w:r>
      <w:r w:rsidRPr="00AD6C2B">
        <w:rPr>
          <w:rFonts w:ascii="Arial" w:hAnsi="Arial" w:cs="Arial"/>
          <w:sz w:val="22"/>
          <w:szCs w:val="22"/>
        </w:rPr>
        <w:t xml:space="preserve">, </w:t>
      </w:r>
      <w:r w:rsidR="00CF4BF0" w:rsidRPr="00AD6C2B">
        <w:rPr>
          <w:rFonts w:ascii="Arial" w:hAnsi="Arial" w:cs="Arial"/>
          <w:sz w:val="22"/>
          <w:szCs w:val="22"/>
        </w:rPr>
        <w:t xml:space="preserve">Title I, Part A Cluster:  Title I Grants to LEAs, </w:t>
      </w:r>
      <w:r w:rsidRPr="00AD6C2B">
        <w:rPr>
          <w:rFonts w:ascii="Arial" w:hAnsi="Arial" w:cs="Arial"/>
          <w:sz w:val="22"/>
          <w:szCs w:val="22"/>
        </w:rPr>
        <w:t>Magnet School Assistance</w:t>
      </w:r>
    </w:p>
    <w:p w14:paraId="3925187A" w14:textId="74B046D5" w:rsidR="00E9771C" w:rsidRPr="00AD6C2B" w:rsidRDefault="00D25B18" w:rsidP="007426C5">
      <w:pPr>
        <w:ind w:left="1170" w:hanging="1170"/>
        <w:rPr>
          <w:rFonts w:ascii="Arial" w:hAnsi="Arial" w:cs="Arial"/>
          <w:sz w:val="22"/>
          <w:szCs w:val="22"/>
        </w:rPr>
      </w:pPr>
      <w:r w:rsidRPr="00AD6C2B">
        <w:rPr>
          <w:rFonts w:ascii="Arial" w:hAnsi="Arial" w:cs="Arial"/>
          <w:color w:val="0000FF"/>
          <w:sz w:val="22"/>
          <w:szCs w:val="22"/>
        </w:rPr>
        <w:t>A</w:t>
      </w:r>
      <w:r w:rsidR="00787B65" w:rsidRPr="00AD6C2B">
        <w:rPr>
          <w:rFonts w:ascii="Arial" w:hAnsi="Arial" w:cs="Arial"/>
          <w:color w:val="0000FF"/>
          <w:sz w:val="22"/>
          <w:szCs w:val="22"/>
        </w:rPr>
        <w:t>ssistance</w:t>
      </w:r>
      <w:r w:rsidRPr="00AD6C2B">
        <w:rPr>
          <w:rFonts w:ascii="Arial" w:hAnsi="Arial" w:cs="Arial"/>
          <w:color w:val="0000FF"/>
          <w:sz w:val="22"/>
          <w:szCs w:val="22"/>
        </w:rPr>
        <w:t xml:space="preserve"> L</w:t>
      </w:r>
      <w:r w:rsidR="00787B65" w:rsidRPr="00AD6C2B">
        <w:rPr>
          <w:rFonts w:ascii="Arial" w:hAnsi="Arial" w:cs="Arial"/>
          <w:color w:val="0000FF"/>
          <w:sz w:val="22"/>
          <w:szCs w:val="22"/>
        </w:rPr>
        <w:t>isting</w:t>
      </w:r>
      <w:r w:rsidRPr="00AD6C2B">
        <w:rPr>
          <w:rFonts w:ascii="Arial" w:hAnsi="Arial" w:cs="Arial"/>
          <w:color w:val="0000FF"/>
          <w:sz w:val="22"/>
          <w:szCs w:val="22"/>
        </w:rPr>
        <w:t xml:space="preserve"> N</w:t>
      </w:r>
      <w:r w:rsidR="00787B65" w:rsidRPr="00AD6C2B">
        <w:rPr>
          <w:rFonts w:ascii="Arial" w:hAnsi="Arial" w:cs="Arial"/>
          <w:color w:val="0000FF"/>
          <w:sz w:val="22"/>
          <w:szCs w:val="22"/>
        </w:rPr>
        <w:t>os</w:t>
      </w:r>
      <w:r w:rsidRPr="00AD6C2B">
        <w:rPr>
          <w:rFonts w:ascii="Arial" w:hAnsi="Arial" w:cs="Arial"/>
          <w:color w:val="0000FF"/>
          <w:sz w:val="22"/>
          <w:szCs w:val="22"/>
        </w:rPr>
        <w:t>.</w:t>
      </w:r>
      <w:r w:rsidR="00787B65" w:rsidRPr="00AD6C2B">
        <w:rPr>
          <w:rFonts w:ascii="Arial" w:hAnsi="Arial" w:cs="Arial"/>
          <w:color w:val="0000FF"/>
          <w:sz w:val="22"/>
          <w:szCs w:val="22"/>
        </w:rPr>
        <w:t>:</w:t>
      </w:r>
      <w:r w:rsidR="00E9771C" w:rsidRPr="00AD6C2B">
        <w:rPr>
          <w:rFonts w:ascii="Arial" w:hAnsi="Arial" w:cs="Arial"/>
          <w:sz w:val="22"/>
          <w:szCs w:val="22"/>
        </w:rPr>
        <w:t xml:space="preserve">  10.553, 10.555, 10.556, 10.559, </w:t>
      </w:r>
      <w:r w:rsidR="007426C5" w:rsidRPr="00AD6C2B">
        <w:rPr>
          <w:rFonts w:ascii="Arial" w:hAnsi="Arial" w:cs="Arial"/>
          <w:sz w:val="22"/>
          <w:szCs w:val="22"/>
        </w:rPr>
        <w:t xml:space="preserve">84.010, </w:t>
      </w:r>
      <w:r w:rsidR="00787B65" w:rsidRPr="00AD6C2B">
        <w:rPr>
          <w:rFonts w:ascii="Arial" w:hAnsi="Arial" w:cs="Arial"/>
          <w:sz w:val="22"/>
          <w:szCs w:val="22"/>
        </w:rPr>
        <w:t>84.165.</w:t>
      </w:r>
    </w:p>
    <w:p w14:paraId="5F28DF2E" w14:textId="1BE4D8DA" w:rsidR="00E9771C" w:rsidRPr="00AD6C2B" w:rsidRDefault="00E9771C">
      <w:pPr>
        <w:rPr>
          <w:rFonts w:ascii="Arial" w:hAnsi="Arial" w:cs="Arial"/>
          <w:sz w:val="22"/>
          <w:szCs w:val="22"/>
        </w:rPr>
      </w:pPr>
      <w:r w:rsidRPr="00AD6C2B">
        <w:rPr>
          <w:rFonts w:ascii="Arial" w:hAnsi="Arial" w:cs="Arial"/>
          <w:sz w:val="22"/>
          <w:szCs w:val="22"/>
        </w:rPr>
        <w:t xml:space="preserve">Grant Number:  </w:t>
      </w:r>
      <w:r w:rsidR="00446E7C" w:rsidRPr="00AD6C2B">
        <w:rPr>
          <w:rFonts w:ascii="Arial" w:hAnsi="Arial" w:cs="Arial"/>
          <w:color w:val="0000FF"/>
          <w:sz w:val="22"/>
          <w:szCs w:val="22"/>
        </w:rPr>
        <w:t>PRC 035</w:t>
      </w:r>
    </w:p>
    <w:p w14:paraId="3E06BFE7" w14:textId="77777777" w:rsidR="00E9771C" w:rsidRPr="00AD6C2B" w:rsidRDefault="00E9771C">
      <w:pPr>
        <w:ind w:left="720" w:hanging="720"/>
        <w:rPr>
          <w:rFonts w:ascii="Arial" w:hAnsi="Arial" w:cs="Arial"/>
          <w:sz w:val="22"/>
          <w:szCs w:val="22"/>
        </w:rPr>
      </w:pPr>
    </w:p>
    <w:p w14:paraId="23FCD2BE" w14:textId="263732B4" w:rsidR="00E9771C" w:rsidRPr="00AD6C2B" w:rsidRDefault="00E9771C">
      <w:pPr>
        <w:ind w:left="720" w:hanging="720"/>
        <w:rPr>
          <w:rFonts w:ascii="Arial" w:hAnsi="Arial" w:cs="Arial"/>
          <w:b/>
          <w:sz w:val="22"/>
          <w:szCs w:val="22"/>
        </w:rPr>
      </w:pPr>
      <w:proofErr w:type="gramStart"/>
      <w:r w:rsidRPr="00AD6C2B">
        <w:rPr>
          <w:rFonts w:ascii="Arial" w:hAnsi="Arial" w:cs="Arial"/>
          <w:b/>
          <w:sz w:val="22"/>
          <w:szCs w:val="22"/>
        </w:rPr>
        <w:t xml:space="preserve">Finding  </w:t>
      </w:r>
      <w:r w:rsidR="00FD7ED8" w:rsidRPr="00AD6C2B">
        <w:rPr>
          <w:rFonts w:ascii="Arial" w:hAnsi="Arial" w:cs="Arial"/>
          <w:b/>
          <w:color w:val="0000FF"/>
          <w:sz w:val="22"/>
          <w:szCs w:val="22"/>
        </w:rPr>
        <w:t>2025</w:t>
      </w:r>
      <w:proofErr w:type="gramEnd"/>
      <w:r w:rsidRPr="00AD6C2B">
        <w:rPr>
          <w:rFonts w:ascii="Arial" w:hAnsi="Arial" w:cs="Arial"/>
          <w:b/>
          <w:sz w:val="22"/>
          <w:szCs w:val="22"/>
        </w:rPr>
        <w:t xml:space="preserve"> – </w:t>
      </w:r>
      <w:r w:rsidR="00BC37DE" w:rsidRPr="00AD6C2B">
        <w:rPr>
          <w:rFonts w:ascii="Arial" w:hAnsi="Arial" w:cs="Arial"/>
          <w:b/>
          <w:sz w:val="22"/>
          <w:szCs w:val="22"/>
        </w:rPr>
        <w:t>00</w:t>
      </w:r>
      <w:r w:rsidRPr="00AD6C2B">
        <w:rPr>
          <w:rFonts w:ascii="Arial" w:hAnsi="Arial" w:cs="Arial"/>
          <w:b/>
          <w:sz w:val="22"/>
          <w:szCs w:val="22"/>
        </w:rPr>
        <w:t>2</w:t>
      </w:r>
    </w:p>
    <w:p w14:paraId="352D83FD" w14:textId="77777777" w:rsidR="00E9771C" w:rsidRPr="00AD6C2B" w:rsidRDefault="00E9771C">
      <w:pPr>
        <w:ind w:left="720" w:hanging="720"/>
        <w:rPr>
          <w:rFonts w:ascii="Arial" w:hAnsi="Arial" w:cs="Arial"/>
          <w:sz w:val="22"/>
          <w:szCs w:val="22"/>
        </w:rPr>
      </w:pPr>
    </w:p>
    <w:p w14:paraId="2E2D46E5" w14:textId="77777777" w:rsidR="00E9771C" w:rsidRPr="00AD6C2B" w:rsidRDefault="00E9771C">
      <w:pPr>
        <w:ind w:left="720" w:hanging="720"/>
        <w:rPr>
          <w:rFonts w:ascii="Arial" w:hAnsi="Arial" w:cs="Arial"/>
          <w:sz w:val="22"/>
          <w:szCs w:val="22"/>
        </w:rPr>
      </w:pPr>
      <w:r w:rsidRPr="00AD6C2B">
        <w:rPr>
          <w:rFonts w:ascii="Arial" w:hAnsi="Arial" w:cs="Arial"/>
          <w:sz w:val="22"/>
          <w:szCs w:val="22"/>
        </w:rPr>
        <w:t>MATERIAL WEAKNESS</w:t>
      </w:r>
    </w:p>
    <w:p w14:paraId="1A058BB2" w14:textId="77777777" w:rsidR="00E9771C" w:rsidRPr="00AD6C2B" w:rsidRDefault="00E9771C">
      <w:pPr>
        <w:ind w:left="720" w:hanging="720"/>
        <w:rPr>
          <w:rFonts w:ascii="Arial" w:hAnsi="Arial" w:cs="Arial"/>
          <w:sz w:val="22"/>
          <w:szCs w:val="22"/>
          <w:u w:val="single"/>
        </w:rPr>
      </w:pPr>
      <w:r w:rsidRPr="00AD6C2B">
        <w:rPr>
          <w:rFonts w:ascii="Arial" w:hAnsi="Arial" w:cs="Arial"/>
          <w:sz w:val="22"/>
          <w:szCs w:val="22"/>
          <w:u w:val="single"/>
        </w:rPr>
        <w:t>Procurement and Suspension and Debarment</w:t>
      </w:r>
    </w:p>
    <w:p w14:paraId="61CCF099" w14:textId="77777777" w:rsidR="00E9771C" w:rsidRPr="00AD6C2B" w:rsidRDefault="00E9771C">
      <w:pPr>
        <w:ind w:left="720" w:hanging="720"/>
        <w:rPr>
          <w:rFonts w:ascii="Arial" w:hAnsi="Arial" w:cs="Arial"/>
          <w:sz w:val="22"/>
          <w:szCs w:val="22"/>
        </w:rPr>
      </w:pPr>
    </w:p>
    <w:p w14:paraId="0E36FB9F" w14:textId="77777777" w:rsidR="00C4347F" w:rsidRPr="00AD6C2B" w:rsidRDefault="00E9771C" w:rsidP="00C4347F">
      <w:pPr>
        <w:rPr>
          <w:rFonts w:ascii="Arial" w:hAnsi="Arial" w:cs="Arial"/>
          <w:sz w:val="22"/>
          <w:szCs w:val="22"/>
        </w:rPr>
      </w:pPr>
      <w:r w:rsidRPr="00AD6C2B">
        <w:rPr>
          <w:rFonts w:ascii="Arial" w:hAnsi="Arial" w:cs="Arial"/>
          <w:sz w:val="22"/>
          <w:szCs w:val="22"/>
        </w:rPr>
        <w:t xml:space="preserve">Criteria:  Non-federal entities are prohibited from contracting with or making subawards under covered transactions to parties that are suspended or debarred or whose principals are suspended or debarred.  Covered transactions include procurement contracts for goods or services equal to or </w:t>
      </w:r>
      <w:proofErr w:type="gramStart"/>
      <w:r w:rsidRPr="00AD6C2B">
        <w:rPr>
          <w:rFonts w:ascii="Arial" w:hAnsi="Arial" w:cs="Arial"/>
          <w:sz w:val="22"/>
          <w:szCs w:val="22"/>
        </w:rPr>
        <w:t>in excess of</w:t>
      </w:r>
      <w:proofErr w:type="gramEnd"/>
      <w:r w:rsidRPr="00AD6C2B">
        <w:rPr>
          <w:rFonts w:ascii="Arial" w:hAnsi="Arial" w:cs="Arial"/>
          <w:sz w:val="22"/>
          <w:szCs w:val="22"/>
        </w:rPr>
        <w:t xml:space="preserve"> $100,000 and all </w:t>
      </w:r>
      <w:proofErr w:type="spellStart"/>
      <w:r w:rsidRPr="00AD6C2B">
        <w:rPr>
          <w:rFonts w:ascii="Arial" w:hAnsi="Arial" w:cs="Arial"/>
          <w:sz w:val="22"/>
          <w:szCs w:val="22"/>
        </w:rPr>
        <w:t>nonprocurement</w:t>
      </w:r>
      <w:proofErr w:type="spellEnd"/>
      <w:r w:rsidRPr="00AD6C2B">
        <w:rPr>
          <w:rFonts w:ascii="Arial" w:hAnsi="Arial" w:cs="Arial"/>
          <w:sz w:val="22"/>
          <w:szCs w:val="22"/>
        </w:rPr>
        <w:t xml:space="preserve"> transactions (e.g. subawards to subrecipients)</w:t>
      </w:r>
    </w:p>
    <w:p w14:paraId="6E5FB4A9" w14:textId="77777777" w:rsidR="00C4347F" w:rsidRPr="00AD6C2B" w:rsidRDefault="00C4347F">
      <w:pPr>
        <w:ind w:left="720"/>
        <w:rPr>
          <w:rFonts w:ascii="Arial" w:hAnsi="Arial" w:cs="Arial"/>
          <w:sz w:val="22"/>
          <w:szCs w:val="22"/>
        </w:rPr>
      </w:pPr>
    </w:p>
    <w:p w14:paraId="68A2B68C" w14:textId="77777777" w:rsidR="00C4347F" w:rsidRPr="00AD6C2B" w:rsidRDefault="00C4347F" w:rsidP="00C4347F">
      <w:pPr>
        <w:pStyle w:val="BodyTextIndent2"/>
        <w:ind w:left="0"/>
        <w:rPr>
          <w:rFonts w:ascii="Arial" w:hAnsi="Arial" w:cs="Arial"/>
          <w:sz w:val="22"/>
          <w:szCs w:val="22"/>
        </w:rPr>
      </w:pPr>
      <w:r w:rsidRPr="00AD6C2B">
        <w:rPr>
          <w:rFonts w:ascii="Arial" w:hAnsi="Arial" w:cs="Arial"/>
          <w:sz w:val="22"/>
          <w:szCs w:val="22"/>
        </w:rPr>
        <w:t>Condition:  Carolina County Board of Education does not have adequate internal control procedures in place to monitor compliance with the federal suspension and debarment requirements for contracts exceeding $100,000.</w:t>
      </w:r>
    </w:p>
    <w:p w14:paraId="4541FC24" w14:textId="77777777" w:rsidR="00C4347F" w:rsidRPr="00AD6C2B" w:rsidRDefault="00C4347F" w:rsidP="00C4347F">
      <w:pPr>
        <w:rPr>
          <w:rFonts w:ascii="Arial" w:hAnsi="Arial" w:cs="Arial"/>
          <w:sz w:val="22"/>
          <w:szCs w:val="22"/>
        </w:rPr>
      </w:pPr>
    </w:p>
    <w:p w14:paraId="0F72BE68" w14:textId="77777777" w:rsidR="00C4347F" w:rsidRPr="00AD6C2B" w:rsidRDefault="00C4347F" w:rsidP="00C4347F">
      <w:pPr>
        <w:rPr>
          <w:rFonts w:ascii="Arial" w:hAnsi="Arial" w:cs="Arial"/>
          <w:sz w:val="22"/>
          <w:szCs w:val="22"/>
        </w:rPr>
      </w:pPr>
      <w:r w:rsidRPr="00AD6C2B">
        <w:rPr>
          <w:rFonts w:ascii="Arial" w:hAnsi="Arial" w:cs="Arial"/>
          <w:sz w:val="22"/>
          <w:szCs w:val="22"/>
        </w:rPr>
        <w:t>Effect:  The Board of Education could contract with parties that have been suspended or debarred.</w:t>
      </w:r>
    </w:p>
    <w:p w14:paraId="3FFF60A4" w14:textId="77777777" w:rsidR="00C4347F" w:rsidRPr="00AD6C2B" w:rsidRDefault="00C4347F" w:rsidP="00C4347F">
      <w:pPr>
        <w:rPr>
          <w:rFonts w:ascii="Arial" w:hAnsi="Arial" w:cs="Arial"/>
          <w:sz w:val="22"/>
          <w:szCs w:val="22"/>
        </w:rPr>
      </w:pPr>
    </w:p>
    <w:p w14:paraId="432B4AA5" w14:textId="77777777" w:rsidR="00C4347F" w:rsidRPr="00AD6C2B" w:rsidRDefault="00C4347F" w:rsidP="00C4347F">
      <w:pPr>
        <w:pStyle w:val="BodyTextIndent2"/>
        <w:ind w:left="0"/>
        <w:rPr>
          <w:rFonts w:ascii="Arial" w:hAnsi="Arial" w:cs="Arial"/>
          <w:sz w:val="22"/>
          <w:szCs w:val="22"/>
        </w:rPr>
      </w:pPr>
      <w:r w:rsidRPr="00AD6C2B">
        <w:rPr>
          <w:rFonts w:ascii="Arial" w:hAnsi="Arial" w:cs="Arial"/>
          <w:sz w:val="22"/>
          <w:szCs w:val="22"/>
        </w:rPr>
        <w:t>Cause:  Employees were unaware of the federal suspension and debarment requirements.</w:t>
      </w:r>
    </w:p>
    <w:p w14:paraId="6EDB7853" w14:textId="77777777" w:rsidR="00C4347F" w:rsidRPr="00AD6C2B" w:rsidRDefault="00C4347F" w:rsidP="00C4347F">
      <w:pPr>
        <w:rPr>
          <w:rFonts w:ascii="Arial" w:hAnsi="Arial" w:cs="Arial"/>
          <w:sz w:val="22"/>
          <w:szCs w:val="22"/>
        </w:rPr>
      </w:pPr>
    </w:p>
    <w:p w14:paraId="74A406EE" w14:textId="77777777" w:rsidR="00C4347F" w:rsidRPr="00AD6C2B" w:rsidRDefault="00C4347F" w:rsidP="00C4347F">
      <w:pPr>
        <w:rPr>
          <w:rFonts w:ascii="Arial" w:hAnsi="Arial" w:cs="Arial"/>
          <w:sz w:val="22"/>
          <w:szCs w:val="22"/>
        </w:rPr>
      </w:pPr>
      <w:r w:rsidRPr="00AD6C2B">
        <w:rPr>
          <w:rFonts w:ascii="Arial" w:hAnsi="Arial" w:cs="Arial"/>
          <w:sz w:val="22"/>
          <w:szCs w:val="22"/>
        </w:rPr>
        <w:t>Recommendation:  We recommend that the Board implement procedures to ensure compliance with this regulation as it relates to federal programs.</w:t>
      </w:r>
    </w:p>
    <w:p w14:paraId="53AABF30" w14:textId="77777777" w:rsidR="00C4347F" w:rsidRPr="00AD6C2B" w:rsidRDefault="00C4347F" w:rsidP="00C4347F">
      <w:pPr>
        <w:rPr>
          <w:rFonts w:ascii="Arial" w:hAnsi="Arial" w:cs="Arial"/>
          <w:sz w:val="22"/>
          <w:szCs w:val="22"/>
        </w:rPr>
      </w:pPr>
    </w:p>
    <w:p w14:paraId="31EF6FB4" w14:textId="77777777" w:rsidR="00C4347F" w:rsidRPr="00AD6C2B" w:rsidRDefault="00C4347F" w:rsidP="00C4347F">
      <w:pPr>
        <w:rPr>
          <w:rFonts w:ascii="Arial" w:hAnsi="Arial" w:cs="Arial"/>
          <w:sz w:val="22"/>
          <w:szCs w:val="22"/>
        </w:rPr>
      </w:pPr>
      <w:r w:rsidRPr="00AD6C2B">
        <w:rPr>
          <w:rFonts w:ascii="Arial" w:hAnsi="Arial" w:cs="Arial"/>
          <w:sz w:val="22"/>
          <w:szCs w:val="22"/>
        </w:rPr>
        <w:t>Views of responsible officials and planned corrective actions:  The Board of Education agrees with this finding</w:t>
      </w:r>
      <w:r w:rsidR="00155A76" w:rsidRPr="00AD6C2B">
        <w:rPr>
          <w:rFonts w:ascii="Arial" w:hAnsi="Arial" w:cs="Arial"/>
          <w:sz w:val="22"/>
          <w:szCs w:val="22"/>
        </w:rPr>
        <w:t>.  Please refer to the corrective action plan on page 35-E-6.17</w:t>
      </w:r>
      <w:r w:rsidRPr="00AD6C2B">
        <w:rPr>
          <w:rFonts w:ascii="Arial" w:hAnsi="Arial" w:cs="Arial"/>
          <w:sz w:val="22"/>
          <w:szCs w:val="22"/>
        </w:rPr>
        <w:t>.</w:t>
      </w:r>
    </w:p>
    <w:p w14:paraId="2D93EE50" w14:textId="77777777" w:rsidR="005E37FA" w:rsidRPr="00AD6C2B" w:rsidRDefault="005E37FA" w:rsidP="005E37FA">
      <w:pPr>
        <w:rPr>
          <w:rFonts w:ascii="Arial" w:hAnsi="Arial" w:cs="Arial"/>
          <w:sz w:val="22"/>
          <w:szCs w:val="22"/>
        </w:rPr>
      </w:pPr>
    </w:p>
    <w:p w14:paraId="3303608B" w14:textId="77777777" w:rsidR="005E37FA" w:rsidRPr="00AD6C2B" w:rsidRDefault="005E37FA" w:rsidP="005E37FA">
      <w:pPr>
        <w:rPr>
          <w:rFonts w:ascii="Arial" w:hAnsi="Arial" w:cs="Arial"/>
          <w:sz w:val="22"/>
          <w:szCs w:val="22"/>
        </w:rPr>
      </w:pPr>
    </w:p>
    <w:p w14:paraId="1E2F7344" w14:textId="77777777" w:rsidR="005E37FA" w:rsidRPr="00AD6C2B" w:rsidRDefault="005E37FA" w:rsidP="005E37FA">
      <w:pPr>
        <w:rPr>
          <w:rFonts w:ascii="Arial" w:hAnsi="Arial" w:cs="Arial"/>
          <w:sz w:val="22"/>
          <w:szCs w:val="22"/>
        </w:rPr>
      </w:pPr>
    </w:p>
    <w:p w14:paraId="634A7404" w14:textId="77777777" w:rsidR="005E37FA" w:rsidRPr="00AD6C2B" w:rsidRDefault="005E37FA" w:rsidP="005E37FA">
      <w:pPr>
        <w:rPr>
          <w:rFonts w:ascii="Arial" w:hAnsi="Arial" w:cs="Arial"/>
          <w:sz w:val="22"/>
          <w:szCs w:val="22"/>
        </w:rPr>
      </w:pPr>
    </w:p>
    <w:p w14:paraId="68B857CF" w14:textId="77777777" w:rsidR="005E37FA" w:rsidRPr="00AD6C2B" w:rsidRDefault="005E37FA" w:rsidP="005E37FA">
      <w:pPr>
        <w:rPr>
          <w:rFonts w:ascii="Arial" w:hAnsi="Arial" w:cs="Arial"/>
          <w:sz w:val="22"/>
          <w:szCs w:val="22"/>
        </w:rPr>
      </w:pPr>
    </w:p>
    <w:p w14:paraId="3C84A474" w14:textId="77777777" w:rsidR="005E37FA" w:rsidRPr="00AD6C2B" w:rsidRDefault="005E37FA" w:rsidP="005E37FA">
      <w:pPr>
        <w:rPr>
          <w:rFonts w:ascii="Arial" w:hAnsi="Arial" w:cs="Arial"/>
          <w:sz w:val="22"/>
          <w:szCs w:val="22"/>
        </w:rPr>
      </w:pPr>
    </w:p>
    <w:p w14:paraId="3DE6C758" w14:textId="77777777" w:rsidR="005E37FA" w:rsidRPr="00AD6C2B" w:rsidRDefault="005E37FA" w:rsidP="005E37FA">
      <w:pPr>
        <w:rPr>
          <w:rFonts w:ascii="Arial" w:hAnsi="Arial" w:cs="Arial"/>
          <w:sz w:val="22"/>
          <w:szCs w:val="22"/>
        </w:rPr>
      </w:pPr>
    </w:p>
    <w:p w14:paraId="43D5493A" w14:textId="77777777" w:rsidR="005E37FA" w:rsidRPr="00AD6C2B" w:rsidRDefault="005E37FA" w:rsidP="005E37FA">
      <w:pPr>
        <w:rPr>
          <w:rFonts w:ascii="Arial" w:hAnsi="Arial" w:cs="Arial"/>
          <w:sz w:val="22"/>
          <w:szCs w:val="22"/>
        </w:rPr>
      </w:pPr>
    </w:p>
    <w:p w14:paraId="5458D523" w14:textId="77777777" w:rsidR="005E37FA" w:rsidRPr="00AD6C2B" w:rsidRDefault="005E37FA" w:rsidP="005E37FA">
      <w:pPr>
        <w:rPr>
          <w:rFonts w:ascii="Arial" w:hAnsi="Arial" w:cs="Arial"/>
          <w:sz w:val="22"/>
          <w:szCs w:val="22"/>
        </w:rPr>
      </w:pPr>
    </w:p>
    <w:p w14:paraId="593F7A06" w14:textId="77777777" w:rsidR="005E37FA" w:rsidRPr="00AD6C2B" w:rsidRDefault="005E37FA" w:rsidP="005E37FA">
      <w:pPr>
        <w:rPr>
          <w:rFonts w:ascii="Arial" w:hAnsi="Arial" w:cs="Arial"/>
          <w:sz w:val="22"/>
          <w:szCs w:val="22"/>
        </w:rPr>
      </w:pPr>
    </w:p>
    <w:p w14:paraId="4F5E0CFF" w14:textId="2BF71639" w:rsidR="005E37FA" w:rsidRPr="00AD6C2B" w:rsidRDefault="005E37FA" w:rsidP="005E37FA">
      <w:pPr>
        <w:tabs>
          <w:tab w:val="left" w:pos="1185"/>
        </w:tabs>
        <w:rPr>
          <w:rFonts w:ascii="Arial" w:hAnsi="Arial" w:cs="Arial"/>
          <w:sz w:val="22"/>
          <w:szCs w:val="22"/>
        </w:rPr>
      </w:pPr>
      <w:r w:rsidRPr="00AD6C2B">
        <w:rPr>
          <w:rFonts w:ascii="Arial" w:hAnsi="Arial" w:cs="Arial"/>
          <w:sz w:val="22"/>
          <w:szCs w:val="22"/>
        </w:rPr>
        <w:tab/>
      </w:r>
    </w:p>
    <w:p w14:paraId="4848CD41" w14:textId="77777777" w:rsidR="005E37FA" w:rsidRPr="00AD6C2B" w:rsidRDefault="005E37FA" w:rsidP="005E37FA">
      <w:pPr>
        <w:rPr>
          <w:rFonts w:ascii="Arial" w:hAnsi="Arial" w:cs="Arial"/>
          <w:sz w:val="22"/>
          <w:szCs w:val="22"/>
        </w:rPr>
      </w:pPr>
    </w:p>
    <w:p w14:paraId="58756F79" w14:textId="77777777" w:rsidR="005E37FA" w:rsidRPr="005E37FA" w:rsidRDefault="005E37FA" w:rsidP="005E37FA">
      <w:pPr>
        <w:rPr>
          <w:rFonts w:ascii="Arial" w:hAnsi="Arial" w:cs="Arial"/>
          <w:sz w:val="24"/>
          <w:szCs w:val="24"/>
        </w:rPr>
        <w:sectPr w:rsidR="005E37FA" w:rsidRPr="005E37FA" w:rsidSect="00325AD4">
          <w:footerReference w:type="default" r:id="rId24"/>
          <w:footnotePr>
            <w:numRestart w:val="eachSect"/>
          </w:footnotePr>
          <w:pgSz w:w="12240" w:h="15840" w:code="1"/>
          <w:pgMar w:top="720" w:right="1440" w:bottom="432" w:left="1440" w:header="720" w:footer="432" w:gutter="0"/>
          <w:pgNumType w:start="0"/>
          <w:cols w:space="720"/>
        </w:sectPr>
      </w:pPr>
    </w:p>
    <w:p w14:paraId="2C426966" w14:textId="77777777" w:rsidR="00C4347F" w:rsidRPr="00AD6C2B" w:rsidRDefault="00C4347F" w:rsidP="00C4347F">
      <w:pPr>
        <w:pStyle w:val="Heading9"/>
        <w:rPr>
          <w:rFonts w:ascii="Arial" w:hAnsi="Arial" w:cs="Arial"/>
          <w:b/>
          <w:bCs/>
          <w:sz w:val="22"/>
          <w:szCs w:val="22"/>
        </w:rPr>
      </w:pPr>
      <w:r w:rsidRPr="00AD6C2B">
        <w:rPr>
          <w:rFonts w:ascii="Arial" w:hAnsi="Arial" w:cs="Arial"/>
          <w:b/>
          <w:bCs/>
          <w:sz w:val="22"/>
          <w:szCs w:val="22"/>
        </w:rPr>
        <w:lastRenderedPageBreak/>
        <w:t>Carolina County Board of Education</w:t>
      </w:r>
    </w:p>
    <w:p w14:paraId="0AD22BE0" w14:textId="77777777" w:rsidR="00C4347F" w:rsidRPr="00AD6C2B" w:rsidRDefault="00C4347F" w:rsidP="00C4347F">
      <w:pPr>
        <w:jc w:val="center"/>
        <w:rPr>
          <w:rFonts w:ascii="Arial" w:hAnsi="Arial" w:cs="Arial"/>
          <w:b/>
          <w:bCs/>
          <w:sz w:val="22"/>
          <w:szCs w:val="22"/>
        </w:rPr>
      </w:pPr>
      <w:r w:rsidRPr="00AD6C2B">
        <w:rPr>
          <w:rFonts w:ascii="Arial" w:hAnsi="Arial" w:cs="Arial"/>
          <w:b/>
          <w:bCs/>
          <w:sz w:val="22"/>
          <w:szCs w:val="22"/>
        </w:rPr>
        <w:t>Schedule of Findings and Questioned Costs</w:t>
      </w:r>
    </w:p>
    <w:p w14:paraId="3BE9DE3B" w14:textId="6C5FA8CF" w:rsidR="00C4347F" w:rsidRPr="00AD6C2B" w:rsidRDefault="00C4347F" w:rsidP="00C4347F">
      <w:pPr>
        <w:jc w:val="center"/>
        <w:rPr>
          <w:rFonts w:ascii="Arial" w:hAnsi="Arial" w:cs="Arial"/>
          <w:b/>
          <w:bCs/>
          <w:sz w:val="22"/>
          <w:szCs w:val="22"/>
        </w:rPr>
      </w:pPr>
      <w:r w:rsidRPr="00AD6C2B">
        <w:rPr>
          <w:rFonts w:ascii="Arial" w:hAnsi="Arial" w:cs="Arial"/>
          <w:b/>
          <w:bCs/>
          <w:sz w:val="22"/>
          <w:szCs w:val="22"/>
        </w:rPr>
        <w:t xml:space="preserve">For the Fiscal Year Ended June 30, </w:t>
      </w:r>
      <w:r w:rsidR="00FD7ED8" w:rsidRPr="00AD6C2B">
        <w:rPr>
          <w:rFonts w:ascii="Arial" w:hAnsi="Arial" w:cs="Arial"/>
          <w:b/>
          <w:bCs/>
          <w:color w:val="0000FF"/>
          <w:sz w:val="22"/>
          <w:szCs w:val="22"/>
        </w:rPr>
        <w:t>2025</w:t>
      </w:r>
    </w:p>
    <w:p w14:paraId="15FF5D92" w14:textId="77777777" w:rsidR="00C4347F" w:rsidRPr="00AD6C2B" w:rsidRDefault="00C4347F">
      <w:pPr>
        <w:ind w:left="720"/>
        <w:rPr>
          <w:rFonts w:ascii="Arial" w:hAnsi="Arial" w:cs="Arial"/>
          <w:b/>
          <w:bCs/>
          <w:sz w:val="22"/>
          <w:szCs w:val="22"/>
        </w:rPr>
      </w:pPr>
    </w:p>
    <w:p w14:paraId="00B55F3E" w14:textId="77777777" w:rsidR="00C4347F" w:rsidRPr="00AD6C2B" w:rsidRDefault="00C4347F" w:rsidP="00C4347F">
      <w:pPr>
        <w:ind w:left="720" w:hanging="720"/>
        <w:rPr>
          <w:rFonts w:ascii="Arial" w:hAnsi="Arial" w:cs="Arial"/>
          <w:b/>
          <w:sz w:val="22"/>
          <w:szCs w:val="22"/>
        </w:rPr>
      </w:pPr>
      <w:r w:rsidRPr="00AD6C2B">
        <w:rPr>
          <w:rFonts w:ascii="Arial" w:hAnsi="Arial" w:cs="Arial"/>
          <w:b/>
          <w:sz w:val="22"/>
          <w:szCs w:val="22"/>
        </w:rPr>
        <w:t>U.S. Dept. of Agriculture and U.S. Dept. of Education</w:t>
      </w:r>
    </w:p>
    <w:p w14:paraId="49137FA6" w14:textId="77777777" w:rsidR="00C4347F" w:rsidRPr="00AD6C2B" w:rsidRDefault="00C4347F" w:rsidP="00C4347F">
      <w:pPr>
        <w:rPr>
          <w:rFonts w:ascii="Arial" w:hAnsi="Arial" w:cs="Arial"/>
          <w:sz w:val="22"/>
          <w:szCs w:val="22"/>
        </w:rPr>
      </w:pPr>
      <w:r w:rsidRPr="00AD6C2B">
        <w:rPr>
          <w:rFonts w:ascii="Arial" w:hAnsi="Arial" w:cs="Arial"/>
          <w:sz w:val="22"/>
          <w:szCs w:val="22"/>
        </w:rPr>
        <w:t>Direct Program</w:t>
      </w:r>
    </w:p>
    <w:p w14:paraId="0C14F101" w14:textId="77777777" w:rsidR="00C4347F" w:rsidRPr="00AD6C2B" w:rsidRDefault="00C4347F" w:rsidP="00C4347F">
      <w:pPr>
        <w:ind w:left="288" w:hanging="288"/>
        <w:rPr>
          <w:rFonts w:ascii="Arial" w:hAnsi="Arial" w:cs="Arial"/>
          <w:sz w:val="22"/>
          <w:szCs w:val="22"/>
        </w:rPr>
      </w:pPr>
      <w:r w:rsidRPr="00AD6C2B">
        <w:rPr>
          <w:rFonts w:ascii="Arial" w:hAnsi="Arial" w:cs="Arial"/>
          <w:sz w:val="22"/>
          <w:szCs w:val="22"/>
        </w:rPr>
        <w:t>Program Name:  Magnet School Assistance</w:t>
      </w:r>
    </w:p>
    <w:p w14:paraId="1A6E6F4F" w14:textId="7C7FF158" w:rsidR="00C4347F" w:rsidRPr="00AD6C2B" w:rsidRDefault="00D25B18" w:rsidP="00C4347F">
      <w:pPr>
        <w:rPr>
          <w:rFonts w:ascii="Arial" w:hAnsi="Arial" w:cs="Arial"/>
          <w:sz w:val="22"/>
          <w:szCs w:val="22"/>
        </w:rPr>
      </w:pPr>
      <w:r w:rsidRPr="00AD6C2B">
        <w:rPr>
          <w:rFonts w:ascii="Arial" w:hAnsi="Arial" w:cs="Arial"/>
          <w:color w:val="0000FF"/>
          <w:sz w:val="22"/>
          <w:szCs w:val="22"/>
        </w:rPr>
        <w:t>Assistance Listing No</w:t>
      </w:r>
      <w:r w:rsidR="00C4347F" w:rsidRPr="00AD6C2B">
        <w:rPr>
          <w:rFonts w:ascii="Arial" w:hAnsi="Arial" w:cs="Arial"/>
          <w:sz w:val="22"/>
          <w:szCs w:val="22"/>
        </w:rPr>
        <w:t>:  84.165</w:t>
      </w:r>
    </w:p>
    <w:p w14:paraId="19B0E92B" w14:textId="77777777" w:rsidR="00C4347F" w:rsidRPr="00AD6C2B" w:rsidRDefault="00C4347F" w:rsidP="00C4347F">
      <w:pPr>
        <w:ind w:left="720" w:hanging="720"/>
        <w:rPr>
          <w:rFonts w:ascii="Arial" w:hAnsi="Arial" w:cs="Arial"/>
          <w:sz w:val="22"/>
          <w:szCs w:val="22"/>
        </w:rPr>
      </w:pPr>
    </w:p>
    <w:p w14:paraId="32EDC454" w14:textId="383027ED" w:rsidR="00C4347F" w:rsidRPr="00AD6C2B" w:rsidRDefault="00C4347F" w:rsidP="00C4347F">
      <w:pPr>
        <w:ind w:left="720" w:hanging="720"/>
        <w:rPr>
          <w:rFonts w:ascii="Arial" w:hAnsi="Arial" w:cs="Arial"/>
          <w:b/>
          <w:sz w:val="22"/>
          <w:szCs w:val="22"/>
        </w:rPr>
      </w:pPr>
      <w:proofErr w:type="gramStart"/>
      <w:r w:rsidRPr="00AD6C2B">
        <w:rPr>
          <w:rFonts w:ascii="Arial" w:hAnsi="Arial" w:cs="Arial"/>
          <w:b/>
          <w:sz w:val="22"/>
          <w:szCs w:val="22"/>
        </w:rPr>
        <w:t xml:space="preserve">Finding  </w:t>
      </w:r>
      <w:r w:rsidR="00FD7ED8" w:rsidRPr="00AD6C2B">
        <w:rPr>
          <w:rFonts w:ascii="Arial" w:hAnsi="Arial" w:cs="Arial"/>
          <w:b/>
          <w:color w:val="0000FF"/>
          <w:sz w:val="22"/>
          <w:szCs w:val="22"/>
        </w:rPr>
        <w:t>202</w:t>
      </w:r>
      <w:r w:rsidR="002C2E1B" w:rsidRPr="00AD6C2B">
        <w:rPr>
          <w:rFonts w:ascii="Arial" w:hAnsi="Arial" w:cs="Arial"/>
          <w:b/>
          <w:color w:val="0000FF"/>
          <w:sz w:val="22"/>
          <w:szCs w:val="22"/>
        </w:rPr>
        <w:t>5</w:t>
      </w:r>
      <w:proofErr w:type="gramEnd"/>
      <w:r w:rsidRPr="00AD6C2B">
        <w:rPr>
          <w:rFonts w:ascii="Arial" w:hAnsi="Arial" w:cs="Arial"/>
          <w:b/>
          <w:sz w:val="22"/>
          <w:szCs w:val="22"/>
        </w:rPr>
        <w:t xml:space="preserve"> – </w:t>
      </w:r>
      <w:r w:rsidR="00BC37DE" w:rsidRPr="00AD6C2B">
        <w:rPr>
          <w:rFonts w:ascii="Arial" w:hAnsi="Arial" w:cs="Arial"/>
          <w:b/>
          <w:sz w:val="22"/>
          <w:szCs w:val="22"/>
        </w:rPr>
        <w:t>00</w:t>
      </w:r>
      <w:r w:rsidRPr="00AD6C2B">
        <w:rPr>
          <w:rFonts w:ascii="Arial" w:hAnsi="Arial" w:cs="Arial"/>
          <w:b/>
          <w:sz w:val="22"/>
          <w:szCs w:val="22"/>
        </w:rPr>
        <w:t>3</w:t>
      </w:r>
    </w:p>
    <w:p w14:paraId="66919CB6" w14:textId="77777777" w:rsidR="00C4347F" w:rsidRPr="00AD6C2B" w:rsidRDefault="00C4347F" w:rsidP="00C4347F">
      <w:pPr>
        <w:ind w:left="720" w:hanging="720"/>
        <w:rPr>
          <w:rFonts w:ascii="Arial" w:hAnsi="Arial" w:cs="Arial"/>
          <w:sz w:val="22"/>
          <w:szCs w:val="22"/>
        </w:rPr>
      </w:pPr>
    </w:p>
    <w:p w14:paraId="7B35D5EB" w14:textId="77777777" w:rsidR="00C4347F" w:rsidRPr="00AD6C2B" w:rsidRDefault="00C4347F" w:rsidP="00C4347F">
      <w:pPr>
        <w:rPr>
          <w:rFonts w:ascii="Arial" w:hAnsi="Arial" w:cs="Arial"/>
          <w:sz w:val="22"/>
          <w:szCs w:val="22"/>
        </w:rPr>
      </w:pPr>
      <w:r w:rsidRPr="00AD6C2B">
        <w:rPr>
          <w:rFonts w:ascii="Arial" w:hAnsi="Arial" w:cs="Arial"/>
          <w:sz w:val="22"/>
          <w:szCs w:val="22"/>
        </w:rPr>
        <w:t>MATERIAL WEAKNESS</w:t>
      </w:r>
    </w:p>
    <w:p w14:paraId="5B5C9679" w14:textId="77777777" w:rsidR="00C4347F" w:rsidRPr="00AD6C2B" w:rsidRDefault="00C4347F" w:rsidP="00C4347F">
      <w:pPr>
        <w:rPr>
          <w:rFonts w:ascii="Arial" w:hAnsi="Arial" w:cs="Arial"/>
          <w:sz w:val="22"/>
          <w:szCs w:val="22"/>
          <w:u w:val="single"/>
        </w:rPr>
      </w:pPr>
      <w:r w:rsidRPr="00AD6C2B">
        <w:rPr>
          <w:rFonts w:ascii="Arial" w:hAnsi="Arial" w:cs="Arial"/>
          <w:sz w:val="22"/>
          <w:szCs w:val="22"/>
          <w:u w:val="single"/>
        </w:rPr>
        <w:t>Allowable Cost / Cost Principles</w:t>
      </w:r>
    </w:p>
    <w:p w14:paraId="0A0594C6" w14:textId="77777777" w:rsidR="00C4347F" w:rsidRPr="00AD6C2B" w:rsidRDefault="00C4347F" w:rsidP="00C4347F">
      <w:pPr>
        <w:rPr>
          <w:rFonts w:ascii="Arial" w:hAnsi="Arial" w:cs="Arial"/>
          <w:sz w:val="22"/>
          <w:szCs w:val="22"/>
        </w:rPr>
      </w:pPr>
    </w:p>
    <w:p w14:paraId="13292A3A" w14:textId="77777777" w:rsidR="00C4347F" w:rsidRPr="00AD6C2B" w:rsidRDefault="00C4347F" w:rsidP="00C4347F">
      <w:pPr>
        <w:rPr>
          <w:rFonts w:ascii="Arial" w:hAnsi="Arial" w:cs="Arial"/>
          <w:sz w:val="22"/>
          <w:szCs w:val="22"/>
        </w:rPr>
      </w:pPr>
      <w:r w:rsidRPr="00AD6C2B">
        <w:rPr>
          <w:rFonts w:ascii="Arial" w:hAnsi="Arial" w:cs="Arial"/>
          <w:sz w:val="22"/>
          <w:szCs w:val="22"/>
        </w:rPr>
        <w:t>Criteria:  In accordance with 34CFR280, expenditures reimbursed with Magnet School Grant funds must be previously approved in the line-item budget submitted to the U.S. Department of Education prior to the beginning of the grant year.</w:t>
      </w:r>
    </w:p>
    <w:p w14:paraId="2D45B2B0" w14:textId="77777777" w:rsidR="00C4347F" w:rsidRPr="00AD6C2B" w:rsidRDefault="00C4347F" w:rsidP="00C4347F">
      <w:pPr>
        <w:rPr>
          <w:rFonts w:ascii="Arial" w:hAnsi="Arial" w:cs="Arial"/>
          <w:sz w:val="22"/>
          <w:szCs w:val="22"/>
        </w:rPr>
      </w:pPr>
    </w:p>
    <w:p w14:paraId="65E4C594" w14:textId="77777777" w:rsidR="00C4347F" w:rsidRPr="00AD6C2B" w:rsidRDefault="00C4347F" w:rsidP="00C4347F">
      <w:pPr>
        <w:pStyle w:val="BodyTextIndent2"/>
        <w:ind w:left="0"/>
        <w:rPr>
          <w:rFonts w:ascii="Arial" w:hAnsi="Arial" w:cs="Arial"/>
          <w:sz w:val="22"/>
          <w:szCs w:val="22"/>
        </w:rPr>
      </w:pPr>
      <w:r w:rsidRPr="00AD6C2B">
        <w:rPr>
          <w:rFonts w:ascii="Arial" w:hAnsi="Arial" w:cs="Arial"/>
          <w:sz w:val="22"/>
          <w:szCs w:val="22"/>
        </w:rPr>
        <w:t>Condition:  Of the 25 transactions examined, three expenditures were not budgeted by the magnet school which expended the funds.</w:t>
      </w:r>
    </w:p>
    <w:p w14:paraId="147CAF16" w14:textId="77777777" w:rsidR="00C4347F" w:rsidRPr="00AD6C2B" w:rsidRDefault="00C4347F" w:rsidP="00C4347F">
      <w:pPr>
        <w:rPr>
          <w:rFonts w:ascii="Arial" w:hAnsi="Arial" w:cs="Arial"/>
          <w:sz w:val="22"/>
          <w:szCs w:val="22"/>
        </w:rPr>
      </w:pPr>
    </w:p>
    <w:p w14:paraId="0E559D30" w14:textId="77777777" w:rsidR="00C4347F" w:rsidRPr="00AD6C2B" w:rsidRDefault="00C4347F" w:rsidP="00C4347F">
      <w:pPr>
        <w:rPr>
          <w:rFonts w:ascii="Arial" w:hAnsi="Arial" w:cs="Arial"/>
          <w:sz w:val="22"/>
          <w:szCs w:val="22"/>
        </w:rPr>
      </w:pPr>
      <w:r w:rsidRPr="00AD6C2B">
        <w:rPr>
          <w:rFonts w:ascii="Arial" w:hAnsi="Arial" w:cs="Arial"/>
          <w:sz w:val="22"/>
          <w:szCs w:val="22"/>
        </w:rPr>
        <w:t>Effect:  The Board of Education did not expend funds in accordance with the approved detailed line-item budget and possibly expended funds which did not contribute to the objective set forth for a particular magnet school.</w:t>
      </w:r>
    </w:p>
    <w:p w14:paraId="057BE4C7" w14:textId="77777777" w:rsidR="00C4347F" w:rsidRPr="00AD6C2B" w:rsidRDefault="00C4347F" w:rsidP="00C4347F">
      <w:pPr>
        <w:rPr>
          <w:rFonts w:ascii="Arial" w:hAnsi="Arial" w:cs="Arial"/>
          <w:sz w:val="22"/>
          <w:szCs w:val="22"/>
        </w:rPr>
      </w:pPr>
    </w:p>
    <w:p w14:paraId="7D044B74" w14:textId="77777777" w:rsidR="00C4347F" w:rsidRPr="00AD6C2B" w:rsidRDefault="00C4347F" w:rsidP="00C4347F">
      <w:pPr>
        <w:pStyle w:val="BodyTextIndent2"/>
        <w:ind w:left="0"/>
        <w:rPr>
          <w:rFonts w:ascii="Arial" w:hAnsi="Arial" w:cs="Arial"/>
          <w:sz w:val="22"/>
          <w:szCs w:val="22"/>
        </w:rPr>
      </w:pPr>
      <w:r w:rsidRPr="00AD6C2B">
        <w:rPr>
          <w:rFonts w:ascii="Arial" w:hAnsi="Arial" w:cs="Arial"/>
          <w:sz w:val="22"/>
          <w:szCs w:val="22"/>
        </w:rPr>
        <w:t>Cause:  The program director did not understand that the budget submitted to the U.S. Department of Education had to be complied with strictly.</w:t>
      </w:r>
    </w:p>
    <w:p w14:paraId="28CFA4F1" w14:textId="77777777" w:rsidR="00C4347F" w:rsidRPr="00AD6C2B" w:rsidRDefault="00C4347F" w:rsidP="00C4347F">
      <w:pPr>
        <w:rPr>
          <w:rFonts w:ascii="Arial" w:hAnsi="Arial" w:cs="Arial"/>
          <w:sz w:val="22"/>
          <w:szCs w:val="22"/>
        </w:rPr>
      </w:pPr>
    </w:p>
    <w:p w14:paraId="40F77882" w14:textId="77777777" w:rsidR="00C4347F" w:rsidRPr="00AD6C2B" w:rsidRDefault="00C4347F" w:rsidP="00C4347F">
      <w:pPr>
        <w:rPr>
          <w:rFonts w:ascii="Arial" w:hAnsi="Arial" w:cs="Arial"/>
          <w:sz w:val="22"/>
          <w:szCs w:val="22"/>
        </w:rPr>
      </w:pPr>
      <w:r w:rsidRPr="00AD6C2B">
        <w:rPr>
          <w:rFonts w:ascii="Arial" w:hAnsi="Arial" w:cs="Arial"/>
          <w:sz w:val="22"/>
          <w:szCs w:val="22"/>
        </w:rPr>
        <w:t>Questioned Costs:  $37,968.  This is the total of the three invoices found to have been paid from unbudgeted line items.</w:t>
      </w:r>
    </w:p>
    <w:p w14:paraId="70D6ED96" w14:textId="77777777" w:rsidR="00C4347F" w:rsidRPr="00AD6C2B" w:rsidRDefault="00C4347F" w:rsidP="00C4347F">
      <w:pPr>
        <w:rPr>
          <w:rFonts w:ascii="Arial" w:hAnsi="Arial" w:cs="Arial"/>
          <w:sz w:val="22"/>
          <w:szCs w:val="22"/>
        </w:rPr>
      </w:pPr>
    </w:p>
    <w:p w14:paraId="006595F2" w14:textId="287E24B9" w:rsidR="00C4347F" w:rsidRPr="00AD6C2B" w:rsidRDefault="00C4347F" w:rsidP="00C4347F">
      <w:pPr>
        <w:rPr>
          <w:rFonts w:ascii="Arial" w:hAnsi="Arial" w:cs="Arial"/>
          <w:sz w:val="22"/>
          <w:szCs w:val="22"/>
        </w:rPr>
      </w:pPr>
      <w:r w:rsidRPr="00AD6C2B">
        <w:rPr>
          <w:rFonts w:ascii="Arial" w:hAnsi="Arial" w:cs="Arial"/>
          <w:sz w:val="22"/>
          <w:szCs w:val="22"/>
        </w:rPr>
        <w:t>Context:  Of the 68 transactions, we examined 25 and found three instances of noncompliance.</w:t>
      </w:r>
    </w:p>
    <w:p w14:paraId="54362188" w14:textId="77777777" w:rsidR="00C4347F" w:rsidRPr="00AD6C2B" w:rsidRDefault="00C4347F">
      <w:pPr>
        <w:ind w:left="720"/>
        <w:rPr>
          <w:rFonts w:ascii="Arial" w:hAnsi="Arial" w:cs="Arial"/>
          <w:sz w:val="22"/>
          <w:szCs w:val="22"/>
        </w:rPr>
      </w:pPr>
    </w:p>
    <w:p w14:paraId="3BB13639" w14:textId="77777777" w:rsidR="00C4347F" w:rsidRPr="00AD6C2B" w:rsidRDefault="00C4347F" w:rsidP="00C4347F">
      <w:pPr>
        <w:rPr>
          <w:rFonts w:ascii="Arial" w:hAnsi="Arial" w:cs="Arial"/>
          <w:sz w:val="22"/>
          <w:szCs w:val="22"/>
        </w:rPr>
      </w:pPr>
      <w:r w:rsidRPr="00AD6C2B">
        <w:rPr>
          <w:rFonts w:ascii="Arial" w:hAnsi="Arial" w:cs="Arial"/>
          <w:sz w:val="22"/>
          <w:szCs w:val="22"/>
        </w:rPr>
        <w:t>Recommendation:  The program director should agree each purchase order to the detailed line-item budget prior to approval to ascertain that such purchases were approved in the current year for the related magnet school.  Requests for approval of expenditures not approved on the line-item budget should be submitted to the U.S. Department of Education prior to completing the purchase order.</w:t>
      </w:r>
    </w:p>
    <w:p w14:paraId="187A0C70" w14:textId="77777777" w:rsidR="00C4347F" w:rsidRPr="00AD6C2B" w:rsidRDefault="00C4347F" w:rsidP="00C4347F">
      <w:pPr>
        <w:rPr>
          <w:rFonts w:ascii="Arial" w:hAnsi="Arial" w:cs="Arial"/>
          <w:sz w:val="22"/>
          <w:szCs w:val="22"/>
        </w:rPr>
      </w:pPr>
    </w:p>
    <w:p w14:paraId="1D3BF576" w14:textId="77777777" w:rsidR="00E9771C" w:rsidRPr="00AD6C2B" w:rsidRDefault="00C4347F" w:rsidP="005E4A49">
      <w:pPr>
        <w:rPr>
          <w:rFonts w:ascii="Arial" w:hAnsi="Arial" w:cs="Arial"/>
          <w:sz w:val="22"/>
          <w:szCs w:val="22"/>
        </w:rPr>
      </w:pPr>
      <w:r w:rsidRPr="00AD6C2B">
        <w:rPr>
          <w:rFonts w:ascii="Arial" w:hAnsi="Arial" w:cs="Arial"/>
          <w:sz w:val="22"/>
          <w:szCs w:val="22"/>
        </w:rPr>
        <w:t>Views of responsible officials and planned corrective actions:  The Board of Education agrees with this finding.</w:t>
      </w:r>
      <w:r w:rsidR="00155A76" w:rsidRPr="00AD6C2B">
        <w:rPr>
          <w:rFonts w:ascii="Arial" w:hAnsi="Arial" w:cs="Arial"/>
          <w:sz w:val="22"/>
          <w:szCs w:val="22"/>
        </w:rPr>
        <w:t xml:space="preserve">  Please refer to the corrective action plan on page 35-E-6.17.</w:t>
      </w:r>
    </w:p>
    <w:p w14:paraId="2044825E" w14:textId="77777777" w:rsidR="00E9771C" w:rsidRPr="00CB65E5" w:rsidRDefault="00E9771C">
      <w:pPr>
        <w:pStyle w:val="Heading9"/>
        <w:rPr>
          <w:rFonts w:ascii="Arial" w:hAnsi="Arial" w:cs="Arial"/>
          <w:szCs w:val="24"/>
        </w:rPr>
        <w:sectPr w:rsidR="00E9771C" w:rsidRPr="00CB65E5" w:rsidSect="00325AD4">
          <w:footerReference w:type="default" r:id="rId25"/>
          <w:footnotePr>
            <w:numRestart w:val="eachSect"/>
          </w:footnotePr>
          <w:pgSz w:w="12240" w:h="15840" w:code="1"/>
          <w:pgMar w:top="720" w:right="1440" w:bottom="720" w:left="1440" w:header="720" w:footer="720" w:gutter="0"/>
          <w:pgNumType w:start="0"/>
          <w:cols w:space="720"/>
        </w:sectPr>
      </w:pPr>
    </w:p>
    <w:p w14:paraId="7F4A0319" w14:textId="77777777" w:rsidR="00E9771C" w:rsidRPr="00AD6C2B" w:rsidRDefault="00E9771C">
      <w:pPr>
        <w:pStyle w:val="Heading9"/>
        <w:rPr>
          <w:rFonts w:ascii="Arial" w:hAnsi="Arial" w:cs="Arial"/>
          <w:b/>
          <w:bCs/>
          <w:sz w:val="22"/>
          <w:szCs w:val="22"/>
        </w:rPr>
      </w:pPr>
      <w:r w:rsidRPr="00AD6C2B">
        <w:rPr>
          <w:rFonts w:ascii="Arial" w:hAnsi="Arial" w:cs="Arial"/>
          <w:b/>
          <w:bCs/>
          <w:sz w:val="22"/>
          <w:szCs w:val="22"/>
        </w:rPr>
        <w:lastRenderedPageBreak/>
        <w:t>Carolina County Board of Education</w:t>
      </w:r>
    </w:p>
    <w:p w14:paraId="5565C3B3" w14:textId="77777777" w:rsidR="00E9771C" w:rsidRPr="00AD6C2B" w:rsidRDefault="00E9771C">
      <w:pPr>
        <w:jc w:val="center"/>
        <w:rPr>
          <w:rFonts w:ascii="Arial" w:hAnsi="Arial" w:cs="Arial"/>
          <w:b/>
          <w:bCs/>
          <w:sz w:val="22"/>
          <w:szCs w:val="22"/>
        </w:rPr>
      </w:pPr>
      <w:r w:rsidRPr="00AD6C2B">
        <w:rPr>
          <w:rFonts w:ascii="Arial" w:hAnsi="Arial" w:cs="Arial"/>
          <w:b/>
          <w:bCs/>
          <w:sz w:val="22"/>
          <w:szCs w:val="22"/>
        </w:rPr>
        <w:t>Schedule of Findings and Questioned Costs</w:t>
      </w:r>
    </w:p>
    <w:p w14:paraId="3C11A057" w14:textId="0DB0C023" w:rsidR="00E9771C" w:rsidRPr="00AD6C2B" w:rsidRDefault="00E9771C">
      <w:pPr>
        <w:jc w:val="center"/>
        <w:rPr>
          <w:rFonts w:ascii="Arial" w:hAnsi="Arial" w:cs="Arial"/>
          <w:b/>
          <w:bCs/>
          <w:sz w:val="22"/>
          <w:szCs w:val="22"/>
        </w:rPr>
      </w:pPr>
      <w:r w:rsidRPr="00AD6C2B">
        <w:rPr>
          <w:rFonts w:ascii="Arial" w:hAnsi="Arial" w:cs="Arial"/>
          <w:b/>
          <w:bCs/>
          <w:sz w:val="22"/>
          <w:szCs w:val="22"/>
        </w:rPr>
        <w:t xml:space="preserve">For the Fiscal Year Ended June 30, </w:t>
      </w:r>
      <w:r w:rsidR="00FD7ED8" w:rsidRPr="00AD6C2B">
        <w:rPr>
          <w:rFonts w:ascii="Arial" w:hAnsi="Arial" w:cs="Arial"/>
          <w:b/>
          <w:bCs/>
          <w:color w:val="0000FF"/>
          <w:sz w:val="22"/>
          <w:szCs w:val="22"/>
        </w:rPr>
        <w:t>2025</w:t>
      </w:r>
    </w:p>
    <w:p w14:paraId="0B40FC2E" w14:textId="77777777" w:rsidR="00E9771C" w:rsidRPr="00AD6C2B" w:rsidRDefault="00E9771C">
      <w:pPr>
        <w:rPr>
          <w:rFonts w:ascii="Arial" w:hAnsi="Arial" w:cs="Arial"/>
          <w:b/>
          <w:bCs/>
          <w:sz w:val="22"/>
          <w:szCs w:val="22"/>
        </w:rPr>
      </w:pPr>
    </w:p>
    <w:p w14:paraId="2ECB4BFD" w14:textId="77777777" w:rsidR="00E9771C" w:rsidRPr="00AD6C2B" w:rsidRDefault="00E9771C">
      <w:pPr>
        <w:pStyle w:val="Heading7"/>
        <w:rPr>
          <w:rFonts w:ascii="Arial" w:hAnsi="Arial" w:cs="Arial"/>
          <w:sz w:val="22"/>
          <w:szCs w:val="22"/>
        </w:rPr>
      </w:pPr>
      <w:r w:rsidRPr="00AD6C2B">
        <w:rPr>
          <w:rFonts w:ascii="Arial" w:hAnsi="Arial" w:cs="Arial"/>
          <w:sz w:val="22"/>
          <w:szCs w:val="22"/>
        </w:rPr>
        <w:t>Section IV – State Award Findings and Questioned Costs</w:t>
      </w:r>
    </w:p>
    <w:p w14:paraId="4D1961FA" w14:textId="77777777" w:rsidR="00E9771C" w:rsidRPr="00AD6C2B" w:rsidRDefault="00E9771C" w:rsidP="00B76B1A">
      <w:pPr>
        <w:spacing w:before="120" w:after="120"/>
        <w:ind w:left="720" w:hanging="720"/>
        <w:rPr>
          <w:rFonts w:ascii="Arial" w:hAnsi="Arial" w:cs="Arial"/>
          <w:b/>
          <w:sz w:val="22"/>
          <w:szCs w:val="22"/>
        </w:rPr>
      </w:pPr>
      <w:r w:rsidRPr="00AD6C2B">
        <w:rPr>
          <w:rFonts w:ascii="Arial" w:hAnsi="Arial" w:cs="Arial"/>
          <w:b/>
          <w:sz w:val="22"/>
          <w:szCs w:val="22"/>
        </w:rPr>
        <w:t>N.C. Department of Public Instruction</w:t>
      </w:r>
    </w:p>
    <w:p w14:paraId="61D0839E" w14:textId="77777777" w:rsidR="00E9771C" w:rsidRPr="00AD6C2B" w:rsidRDefault="00E9771C" w:rsidP="00B76B1A">
      <w:pPr>
        <w:spacing w:before="120" w:after="120"/>
        <w:ind w:left="288" w:hanging="288"/>
        <w:rPr>
          <w:rFonts w:ascii="Arial" w:hAnsi="Arial" w:cs="Arial"/>
          <w:sz w:val="22"/>
          <w:szCs w:val="22"/>
        </w:rPr>
      </w:pPr>
      <w:r w:rsidRPr="00AD6C2B">
        <w:rPr>
          <w:rFonts w:ascii="Arial" w:hAnsi="Arial" w:cs="Arial"/>
          <w:sz w:val="22"/>
          <w:szCs w:val="22"/>
        </w:rPr>
        <w:t>Program Name:  State Public School Fund</w:t>
      </w:r>
    </w:p>
    <w:p w14:paraId="60651E37" w14:textId="170BFEFC" w:rsidR="00E9771C" w:rsidRPr="00AD6C2B" w:rsidRDefault="00E9771C" w:rsidP="00B76B1A">
      <w:pPr>
        <w:spacing w:before="120" w:after="120"/>
        <w:ind w:left="720" w:hanging="720"/>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2025</w:t>
      </w:r>
      <w:r w:rsidRPr="00AD6C2B">
        <w:rPr>
          <w:rFonts w:ascii="Arial" w:hAnsi="Arial" w:cs="Arial"/>
          <w:b/>
          <w:sz w:val="22"/>
          <w:szCs w:val="22"/>
        </w:rPr>
        <w:t xml:space="preserve"> – </w:t>
      </w:r>
      <w:r w:rsidR="00BC37DE" w:rsidRPr="00AD6C2B">
        <w:rPr>
          <w:rFonts w:ascii="Arial" w:hAnsi="Arial" w:cs="Arial"/>
          <w:b/>
          <w:sz w:val="22"/>
          <w:szCs w:val="22"/>
        </w:rPr>
        <w:t>00</w:t>
      </w:r>
      <w:r w:rsidRPr="00AD6C2B">
        <w:rPr>
          <w:rFonts w:ascii="Arial" w:hAnsi="Arial" w:cs="Arial"/>
          <w:b/>
          <w:sz w:val="22"/>
          <w:szCs w:val="22"/>
        </w:rPr>
        <w:t>4</w:t>
      </w:r>
      <w:r w:rsidR="00CB65E5" w:rsidRPr="00AD6C2B">
        <w:rPr>
          <w:rFonts w:ascii="Arial" w:hAnsi="Arial" w:cs="Arial"/>
          <w:b/>
          <w:sz w:val="22"/>
          <w:szCs w:val="22"/>
        </w:rPr>
        <w:t>`</w:t>
      </w:r>
    </w:p>
    <w:p w14:paraId="4E063939" w14:textId="77777777" w:rsidR="00E9771C" w:rsidRPr="00AD6C2B" w:rsidRDefault="004D706F" w:rsidP="00B76B1A">
      <w:pPr>
        <w:pStyle w:val="BodyTextIndent"/>
        <w:spacing w:before="120" w:after="120"/>
        <w:rPr>
          <w:rFonts w:ascii="Arial" w:hAnsi="Arial" w:cs="Arial"/>
          <w:sz w:val="22"/>
          <w:szCs w:val="22"/>
        </w:rPr>
      </w:pPr>
      <w:r w:rsidRPr="00AD6C2B">
        <w:rPr>
          <w:rFonts w:ascii="Arial" w:hAnsi="Arial" w:cs="Arial"/>
          <w:sz w:val="22"/>
          <w:szCs w:val="22"/>
        </w:rPr>
        <w:t>SIGNIFICANT DEFICIENCY</w:t>
      </w:r>
    </w:p>
    <w:p w14:paraId="5FCE30FF" w14:textId="77777777" w:rsidR="00E9771C" w:rsidRPr="00AD6C2B" w:rsidRDefault="00E9771C" w:rsidP="00B76B1A">
      <w:pPr>
        <w:pStyle w:val="BodyTextIndent"/>
        <w:spacing w:before="120" w:after="120"/>
        <w:rPr>
          <w:rFonts w:ascii="Arial" w:hAnsi="Arial" w:cs="Arial"/>
          <w:sz w:val="22"/>
          <w:szCs w:val="22"/>
          <w:u w:val="single"/>
        </w:rPr>
      </w:pPr>
      <w:r w:rsidRPr="00AD6C2B">
        <w:rPr>
          <w:rFonts w:ascii="Arial" w:hAnsi="Arial" w:cs="Arial"/>
          <w:sz w:val="22"/>
          <w:szCs w:val="22"/>
          <w:u w:val="single"/>
        </w:rPr>
        <w:t>Special Tests and Provisions</w:t>
      </w:r>
    </w:p>
    <w:p w14:paraId="570E6F92" w14:textId="77777777" w:rsidR="00E9771C" w:rsidRPr="00AD6C2B" w:rsidRDefault="00E9771C" w:rsidP="00B76B1A">
      <w:pPr>
        <w:pStyle w:val="BodyTextIndent"/>
        <w:spacing w:before="120" w:after="120"/>
        <w:ind w:left="0" w:firstLine="0"/>
        <w:rPr>
          <w:rFonts w:ascii="Arial" w:hAnsi="Arial" w:cs="Arial"/>
          <w:sz w:val="22"/>
          <w:szCs w:val="22"/>
        </w:rPr>
      </w:pPr>
      <w:r w:rsidRPr="00AD6C2B">
        <w:rPr>
          <w:rFonts w:ascii="Arial" w:hAnsi="Arial" w:cs="Arial"/>
          <w:sz w:val="22"/>
          <w:szCs w:val="22"/>
        </w:rPr>
        <w:t>Criteria:  Local Education Agencies are required to refund allotment overdrafts as obligations are incurred to prevent a penalty from being incurred.</w:t>
      </w:r>
    </w:p>
    <w:p w14:paraId="7605D07D" w14:textId="77777777" w:rsidR="00E9771C" w:rsidRPr="00AD6C2B" w:rsidRDefault="00E9771C" w:rsidP="00B76B1A">
      <w:pPr>
        <w:pStyle w:val="BodyTextIndent"/>
        <w:spacing w:before="120" w:after="120"/>
        <w:ind w:left="0" w:firstLine="0"/>
        <w:rPr>
          <w:rFonts w:ascii="Arial" w:hAnsi="Arial" w:cs="Arial"/>
          <w:sz w:val="22"/>
          <w:szCs w:val="22"/>
        </w:rPr>
      </w:pPr>
      <w:r w:rsidRPr="00AD6C2B">
        <w:rPr>
          <w:rFonts w:ascii="Arial" w:hAnsi="Arial" w:cs="Arial"/>
          <w:sz w:val="22"/>
          <w:szCs w:val="22"/>
        </w:rPr>
        <w:t xml:space="preserve">Condition:  Carolina County Board of Education had five instances of overdraft allotments during the year.  </w:t>
      </w:r>
    </w:p>
    <w:p w14:paraId="4DD03756" w14:textId="77777777" w:rsidR="00E9771C" w:rsidRPr="00AD6C2B" w:rsidRDefault="00E9771C" w:rsidP="00B76B1A">
      <w:pPr>
        <w:pStyle w:val="BodyTextIndent"/>
        <w:spacing w:before="120" w:after="120"/>
        <w:ind w:left="0" w:firstLine="0"/>
        <w:rPr>
          <w:rFonts w:ascii="Arial" w:hAnsi="Arial" w:cs="Arial"/>
          <w:sz w:val="22"/>
          <w:szCs w:val="22"/>
        </w:rPr>
      </w:pPr>
      <w:r w:rsidRPr="00AD6C2B">
        <w:rPr>
          <w:rFonts w:ascii="Arial" w:hAnsi="Arial" w:cs="Arial"/>
          <w:sz w:val="22"/>
          <w:szCs w:val="22"/>
        </w:rPr>
        <w:t>Effect:  Penalties of $2,000 were incurred.</w:t>
      </w:r>
    </w:p>
    <w:p w14:paraId="21BE5616" w14:textId="77777777" w:rsidR="00E9771C" w:rsidRPr="00AD6C2B" w:rsidRDefault="00E9771C" w:rsidP="00B76B1A">
      <w:pPr>
        <w:pStyle w:val="BodyTextIndent"/>
        <w:spacing w:before="120" w:after="120"/>
        <w:ind w:left="0" w:firstLine="0"/>
        <w:rPr>
          <w:rFonts w:ascii="Arial" w:hAnsi="Arial" w:cs="Arial"/>
          <w:sz w:val="22"/>
          <w:szCs w:val="22"/>
        </w:rPr>
      </w:pPr>
      <w:r w:rsidRPr="00AD6C2B">
        <w:rPr>
          <w:rFonts w:ascii="Arial" w:hAnsi="Arial" w:cs="Arial"/>
          <w:sz w:val="22"/>
          <w:szCs w:val="22"/>
        </w:rPr>
        <w:t>Cause:  Although the Board is reviewing Allotment Balance Reconciliation Reports monthly, it does not have procedures in place to identify overdrafts prior to receiving the Overdraft Report the following month.</w:t>
      </w:r>
    </w:p>
    <w:p w14:paraId="7DF4538C" w14:textId="77777777" w:rsidR="00E9771C" w:rsidRPr="00AD6C2B" w:rsidRDefault="00E9771C" w:rsidP="00B76B1A">
      <w:pPr>
        <w:spacing w:before="120" w:after="120"/>
        <w:rPr>
          <w:rFonts w:ascii="Arial" w:hAnsi="Arial" w:cs="Arial"/>
          <w:sz w:val="22"/>
          <w:szCs w:val="22"/>
        </w:rPr>
      </w:pPr>
      <w:r w:rsidRPr="00AD6C2B">
        <w:rPr>
          <w:rFonts w:ascii="Arial" w:hAnsi="Arial" w:cs="Arial"/>
          <w:sz w:val="22"/>
          <w:szCs w:val="22"/>
        </w:rPr>
        <w:t>Recommendation:  We recommend that the Board implement procedures such as reviewing weekly accounts payable reports to identify possible overdrafts which could be refunded on a timely basis to avoid penalties.</w:t>
      </w:r>
    </w:p>
    <w:p w14:paraId="333BC35A" w14:textId="77777777" w:rsidR="00E9771C" w:rsidRPr="00AD6C2B" w:rsidRDefault="00991126" w:rsidP="00B76B1A">
      <w:pPr>
        <w:pStyle w:val="BodyTextIndent"/>
        <w:spacing w:before="120" w:after="120"/>
        <w:ind w:left="0" w:firstLine="0"/>
        <w:jc w:val="left"/>
        <w:rPr>
          <w:rFonts w:ascii="Arial" w:hAnsi="Arial" w:cs="Arial"/>
          <w:sz w:val="22"/>
          <w:szCs w:val="22"/>
        </w:rPr>
      </w:pPr>
      <w:r w:rsidRPr="00AD6C2B">
        <w:rPr>
          <w:rFonts w:ascii="Arial" w:hAnsi="Arial" w:cs="Arial"/>
          <w:sz w:val="22"/>
          <w:szCs w:val="22"/>
        </w:rPr>
        <w:t>Views of responsible officials and planned corrective actions</w:t>
      </w:r>
      <w:r w:rsidR="00E9771C" w:rsidRPr="00AD6C2B">
        <w:rPr>
          <w:rFonts w:ascii="Arial" w:hAnsi="Arial" w:cs="Arial"/>
          <w:sz w:val="22"/>
          <w:szCs w:val="22"/>
        </w:rPr>
        <w:t>:  The Board of Education agrees with this finding.</w:t>
      </w:r>
      <w:r w:rsidR="00155A76" w:rsidRPr="00AD6C2B">
        <w:rPr>
          <w:rFonts w:ascii="Arial" w:hAnsi="Arial" w:cs="Arial"/>
          <w:sz w:val="22"/>
          <w:szCs w:val="22"/>
        </w:rPr>
        <w:t xml:space="preserve">  Please refer to the corrective action plan on page 35-E-6.1</w:t>
      </w:r>
      <w:r w:rsidR="00B7293C" w:rsidRPr="00AD6C2B">
        <w:rPr>
          <w:rFonts w:ascii="Arial" w:hAnsi="Arial" w:cs="Arial"/>
          <w:sz w:val="22"/>
          <w:szCs w:val="22"/>
        </w:rPr>
        <w:t>8</w:t>
      </w:r>
      <w:r w:rsidR="00155A76" w:rsidRPr="00AD6C2B">
        <w:rPr>
          <w:rFonts w:ascii="Arial" w:hAnsi="Arial" w:cs="Arial"/>
          <w:sz w:val="22"/>
          <w:szCs w:val="22"/>
        </w:rPr>
        <w:t>.</w:t>
      </w:r>
    </w:p>
    <w:p w14:paraId="32BE4DEB" w14:textId="13427B75" w:rsidR="00E9771C" w:rsidRPr="00AD6C2B" w:rsidRDefault="00E9771C" w:rsidP="00B76B1A">
      <w:pPr>
        <w:pStyle w:val="BodyTextIndent"/>
        <w:spacing w:before="240" w:after="120"/>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5</w:t>
      </w:r>
    </w:p>
    <w:p w14:paraId="62E51E5F" w14:textId="77777777" w:rsidR="00E9771C" w:rsidRPr="00AD6C2B" w:rsidRDefault="004D706F" w:rsidP="00B76B1A">
      <w:pPr>
        <w:pStyle w:val="BodyTextIndent"/>
        <w:spacing w:before="120" w:after="120"/>
        <w:rPr>
          <w:rFonts w:ascii="Arial" w:hAnsi="Arial" w:cs="Arial"/>
          <w:sz w:val="22"/>
          <w:szCs w:val="22"/>
        </w:rPr>
      </w:pPr>
      <w:r w:rsidRPr="00AD6C2B">
        <w:rPr>
          <w:rFonts w:ascii="Arial" w:hAnsi="Arial" w:cs="Arial"/>
          <w:sz w:val="22"/>
          <w:szCs w:val="22"/>
        </w:rPr>
        <w:t>SIGNIFICANT DEFICIENCY</w:t>
      </w:r>
    </w:p>
    <w:p w14:paraId="0ACB0C77" w14:textId="77777777" w:rsidR="00E9771C" w:rsidRPr="00AD6C2B" w:rsidRDefault="00E9771C" w:rsidP="00B76B1A">
      <w:pPr>
        <w:pStyle w:val="BodyTextIndent"/>
        <w:spacing w:before="120" w:after="120"/>
        <w:rPr>
          <w:rFonts w:ascii="Arial" w:hAnsi="Arial" w:cs="Arial"/>
          <w:sz w:val="22"/>
          <w:szCs w:val="22"/>
          <w:u w:val="single"/>
        </w:rPr>
      </w:pPr>
      <w:r w:rsidRPr="00AD6C2B">
        <w:rPr>
          <w:rFonts w:ascii="Arial" w:hAnsi="Arial" w:cs="Arial"/>
          <w:sz w:val="22"/>
          <w:szCs w:val="22"/>
          <w:u w:val="single"/>
        </w:rPr>
        <w:t>Activities Allowed or Unallowed</w:t>
      </w:r>
    </w:p>
    <w:p w14:paraId="51CC1008" w14:textId="77777777" w:rsidR="00E9771C" w:rsidRPr="00AD6C2B" w:rsidRDefault="00E9771C" w:rsidP="00B76B1A">
      <w:pPr>
        <w:pStyle w:val="BodyTextIndent"/>
        <w:spacing w:before="120" w:after="120"/>
        <w:ind w:left="0" w:firstLine="0"/>
        <w:rPr>
          <w:rFonts w:ascii="Arial" w:hAnsi="Arial" w:cs="Arial"/>
          <w:sz w:val="22"/>
          <w:szCs w:val="22"/>
        </w:rPr>
      </w:pPr>
      <w:r w:rsidRPr="00AD6C2B">
        <w:rPr>
          <w:rFonts w:ascii="Arial" w:hAnsi="Arial" w:cs="Arial"/>
          <w:sz w:val="22"/>
          <w:szCs w:val="22"/>
        </w:rPr>
        <w:t>Criteria:  Local Education Agencies are required to request reimbursements for short-term disability (beyond the first six months) from the Retirement System on a timely basis.</w:t>
      </w:r>
    </w:p>
    <w:p w14:paraId="54E96A82" w14:textId="77777777" w:rsidR="005E4A49" w:rsidRPr="00AD6C2B" w:rsidRDefault="005E4A49" w:rsidP="00B76B1A">
      <w:pPr>
        <w:pStyle w:val="BodyTextIndent"/>
        <w:spacing w:before="120" w:after="120"/>
        <w:ind w:left="0" w:firstLine="0"/>
        <w:rPr>
          <w:rFonts w:ascii="Arial" w:hAnsi="Arial" w:cs="Arial"/>
          <w:sz w:val="22"/>
          <w:szCs w:val="22"/>
        </w:rPr>
      </w:pPr>
      <w:r w:rsidRPr="00AD6C2B">
        <w:rPr>
          <w:rFonts w:ascii="Arial" w:hAnsi="Arial" w:cs="Arial"/>
          <w:sz w:val="22"/>
          <w:szCs w:val="22"/>
        </w:rPr>
        <w:t>Condition:  Carolina County Board of Education is not filing for reimbursement of short-term disability payments (beyond the first six months) from the Retirement System on a timely basis.</w:t>
      </w:r>
    </w:p>
    <w:p w14:paraId="57DE2E3E" w14:textId="77777777" w:rsidR="005E4A49" w:rsidRPr="00AD6C2B" w:rsidRDefault="005E4A49" w:rsidP="00B76B1A">
      <w:pPr>
        <w:pStyle w:val="BodyTextIndent"/>
        <w:spacing w:before="120" w:after="120"/>
        <w:ind w:left="0" w:firstLine="0"/>
        <w:rPr>
          <w:rFonts w:ascii="Arial" w:hAnsi="Arial" w:cs="Arial"/>
          <w:sz w:val="22"/>
          <w:szCs w:val="22"/>
        </w:rPr>
      </w:pPr>
      <w:r w:rsidRPr="00AD6C2B">
        <w:rPr>
          <w:rFonts w:ascii="Arial" w:hAnsi="Arial" w:cs="Arial"/>
          <w:sz w:val="22"/>
          <w:szCs w:val="22"/>
        </w:rPr>
        <w:t>Effect:  The State Public School Fund is not being reimbursed from the Retirement System on a timely basis.</w:t>
      </w:r>
    </w:p>
    <w:p w14:paraId="70BDA0D2" w14:textId="5A7A6284" w:rsidR="00E9771C" w:rsidRDefault="005E4A49" w:rsidP="00B76B1A">
      <w:pPr>
        <w:pStyle w:val="BodyTextIndent"/>
        <w:spacing w:before="120" w:after="120"/>
        <w:ind w:left="0" w:firstLine="0"/>
        <w:rPr>
          <w:rFonts w:ascii="Arial" w:hAnsi="Arial" w:cs="Arial"/>
          <w:sz w:val="22"/>
          <w:szCs w:val="22"/>
        </w:rPr>
      </w:pPr>
      <w:r w:rsidRPr="00AD6C2B">
        <w:rPr>
          <w:rFonts w:ascii="Arial" w:hAnsi="Arial" w:cs="Arial"/>
          <w:sz w:val="22"/>
          <w:szCs w:val="22"/>
        </w:rPr>
        <w:t>Cause:  During the year Carolina County Board of Education was short staffed in this area.</w:t>
      </w:r>
      <w:r w:rsidR="00155A76" w:rsidRPr="00AD6C2B">
        <w:rPr>
          <w:rFonts w:ascii="Arial" w:hAnsi="Arial" w:cs="Arial"/>
          <w:sz w:val="22"/>
          <w:szCs w:val="22"/>
        </w:rPr>
        <w:t xml:space="preserve">  Please refer to the corrective action plan on page 35-E-6.1</w:t>
      </w:r>
      <w:r w:rsidR="00B7293C" w:rsidRPr="00AD6C2B">
        <w:rPr>
          <w:rFonts w:ascii="Arial" w:hAnsi="Arial" w:cs="Arial"/>
          <w:sz w:val="22"/>
          <w:szCs w:val="22"/>
        </w:rPr>
        <w:t>8</w:t>
      </w:r>
      <w:r w:rsidR="00155A76" w:rsidRPr="00AD6C2B">
        <w:rPr>
          <w:rFonts w:ascii="Arial" w:hAnsi="Arial" w:cs="Arial"/>
          <w:sz w:val="22"/>
          <w:szCs w:val="22"/>
        </w:rPr>
        <w:t>.</w:t>
      </w:r>
      <w:r w:rsidR="003771A2" w:rsidRPr="00AD6C2B">
        <w:rPr>
          <w:rFonts w:ascii="Arial" w:hAnsi="Arial" w:cs="Arial"/>
          <w:sz w:val="22"/>
          <w:szCs w:val="22"/>
        </w:rPr>
        <w:tab/>
      </w:r>
    </w:p>
    <w:p w14:paraId="06F5A632" w14:textId="77777777" w:rsidR="00B76B1A" w:rsidRPr="00AD6C2B" w:rsidRDefault="00B76B1A" w:rsidP="00B76B1A">
      <w:pPr>
        <w:pStyle w:val="BodyTextIndent2"/>
        <w:spacing w:before="120" w:after="120"/>
        <w:ind w:left="0"/>
        <w:rPr>
          <w:rFonts w:ascii="Arial" w:hAnsi="Arial" w:cs="Arial"/>
          <w:sz w:val="22"/>
          <w:szCs w:val="22"/>
        </w:rPr>
      </w:pPr>
      <w:r w:rsidRPr="00AD6C2B">
        <w:rPr>
          <w:rFonts w:ascii="Arial" w:hAnsi="Arial" w:cs="Arial"/>
          <w:sz w:val="22"/>
          <w:szCs w:val="22"/>
        </w:rPr>
        <w:t>Recommendation:  We recommend that the Board implement procedures to ensure reimbursements are filed on a timely basis.</w:t>
      </w:r>
    </w:p>
    <w:p w14:paraId="1EE37498" w14:textId="77777777" w:rsidR="00B76B1A" w:rsidRPr="00AD6C2B" w:rsidRDefault="00B76B1A" w:rsidP="00B76B1A">
      <w:pPr>
        <w:pStyle w:val="BodyTextIndent"/>
        <w:spacing w:before="120" w:after="120"/>
        <w:ind w:left="0" w:firstLine="0"/>
        <w:rPr>
          <w:rFonts w:ascii="Arial" w:hAnsi="Arial" w:cs="Arial"/>
          <w:sz w:val="22"/>
          <w:szCs w:val="22"/>
        </w:rPr>
      </w:pPr>
      <w:r w:rsidRPr="00AD6C2B">
        <w:rPr>
          <w:rFonts w:ascii="Arial" w:hAnsi="Arial" w:cs="Arial"/>
          <w:sz w:val="22"/>
          <w:szCs w:val="22"/>
        </w:rPr>
        <w:t xml:space="preserve">Views of responsible officials and planned corrective actions:  The Board of Education agrees with this finding. </w:t>
      </w:r>
    </w:p>
    <w:p w14:paraId="65CEEFE9" w14:textId="77777777" w:rsidR="00B76B1A" w:rsidRPr="00AD6C2B" w:rsidRDefault="00B76B1A" w:rsidP="00B76B1A">
      <w:pPr>
        <w:pStyle w:val="BodyTextIndent"/>
        <w:spacing w:before="120" w:after="120"/>
        <w:ind w:left="0" w:firstLine="0"/>
        <w:rPr>
          <w:rFonts w:ascii="Arial" w:hAnsi="Arial" w:cs="Arial"/>
          <w:sz w:val="22"/>
          <w:szCs w:val="22"/>
        </w:rPr>
      </w:pPr>
    </w:p>
    <w:p w14:paraId="3C07B6D6" w14:textId="35CF810A" w:rsidR="003771A2" w:rsidRPr="003771A2" w:rsidRDefault="003771A2" w:rsidP="003771A2">
      <w:pPr>
        <w:rPr>
          <w:rFonts w:ascii="Arial" w:hAnsi="Arial" w:cs="Arial"/>
          <w:sz w:val="24"/>
          <w:szCs w:val="24"/>
        </w:rPr>
        <w:sectPr w:rsidR="003771A2" w:rsidRPr="003771A2" w:rsidSect="00325AD4">
          <w:footerReference w:type="default" r:id="rId26"/>
          <w:footnotePr>
            <w:numRestart w:val="eachSect"/>
          </w:footnotePr>
          <w:pgSz w:w="12240" w:h="15840" w:code="1"/>
          <w:pgMar w:top="720" w:right="1440" w:bottom="432" w:left="1440" w:header="720" w:footer="432" w:gutter="0"/>
          <w:pgNumType w:start="0"/>
          <w:cols w:space="720"/>
        </w:sectPr>
      </w:pPr>
    </w:p>
    <w:p w14:paraId="0EFE0593" w14:textId="77777777" w:rsidR="00E9771C" w:rsidRPr="00AD6C2B" w:rsidRDefault="00E9771C">
      <w:pPr>
        <w:pStyle w:val="Heading9"/>
        <w:rPr>
          <w:rFonts w:ascii="Arial" w:hAnsi="Arial" w:cs="Arial"/>
          <w:b/>
          <w:bCs/>
          <w:sz w:val="22"/>
          <w:szCs w:val="22"/>
        </w:rPr>
      </w:pPr>
      <w:r w:rsidRPr="00AD6C2B">
        <w:rPr>
          <w:rFonts w:ascii="Arial" w:hAnsi="Arial" w:cs="Arial"/>
          <w:b/>
          <w:bCs/>
          <w:sz w:val="22"/>
          <w:szCs w:val="22"/>
        </w:rPr>
        <w:lastRenderedPageBreak/>
        <w:t>Carolina County Board of Education</w:t>
      </w:r>
    </w:p>
    <w:p w14:paraId="4228A1AF" w14:textId="77777777" w:rsidR="00E9771C" w:rsidRPr="00AD6C2B" w:rsidRDefault="00E9771C">
      <w:pPr>
        <w:jc w:val="center"/>
        <w:rPr>
          <w:rFonts w:ascii="Arial" w:hAnsi="Arial" w:cs="Arial"/>
          <w:b/>
          <w:bCs/>
          <w:sz w:val="22"/>
          <w:szCs w:val="22"/>
        </w:rPr>
      </w:pPr>
      <w:r w:rsidRPr="00AD6C2B">
        <w:rPr>
          <w:rFonts w:ascii="Arial" w:hAnsi="Arial" w:cs="Arial"/>
          <w:b/>
          <w:bCs/>
          <w:sz w:val="22"/>
          <w:szCs w:val="22"/>
        </w:rPr>
        <w:t>Schedule of Findings and Questioned Costs</w:t>
      </w:r>
    </w:p>
    <w:p w14:paraId="2BCF82C7" w14:textId="6D362DBB" w:rsidR="00E9771C" w:rsidRPr="00AD6C2B" w:rsidRDefault="00E9771C">
      <w:pPr>
        <w:jc w:val="center"/>
        <w:rPr>
          <w:rFonts w:ascii="Arial" w:hAnsi="Arial" w:cs="Arial"/>
          <w:b/>
          <w:bCs/>
          <w:sz w:val="22"/>
          <w:szCs w:val="22"/>
        </w:rPr>
      </w:pPr>
      <w:r w:rsidRPr="00AD6C2B">
        <w:rPr>
          <w:rFonts w:ascii="Arial" w:hAnsi="Arial" w:cs="Arial"/>
          <w:b/>
          <w:bCs/>
          <w:sz w:val="22"/>
          <w:szCs w:val="22"/>
        </w:rPr>
        <w:t xml:space="preserve">For the Fiscal Year Ended June 30, </w:t>
      </w:r>
      <w:r w:rsidR="00FD7ED8" w:rsidRPr="00AD6C2B">
        <w:rPr>
          <w:rFonts w:ascii="Arial" w:hAnsi="Arial" w:cs="Arial"/>
          <w:b/>
          <w:bCs/>
          <w:color w:val="0000FF"/>
          <w:sz w:val="22"/>
          <w:szCs w:val="22"/>
        </w:rPr>
        <w:t>2025</w:t>
      </w:r>
    </w:p>
    <w:p w14:paraId="16BFB1F4" w14:textId="61F00FD7" w:rsidR="00E9771C" w:rsidRPr="00AD6C2B" w:rsidRDefault="00E9771C">
      <w:pPr>
        <w:pStyle w:val="BodyTextIndent"/>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6</w:t>
      </w:r>
    </w:p>
    <w:p w14:paraId="531A984F" w14:textId="77777777" w:rsidR="00E9771C" w:rsidRPr="00AD6C2B" w:rsidRDefault="00E9771C">
      <w:pPr>
        <w:pStyle w:val="BodyTextIndent"/>
        <w:rPr>
          <w:rFonts w:ascii="Arial" w:hAnsi="Arial" w:cs="Arial"/>
          <w:sz w:val="22"/>
          <w:szCs w:val="22"/>
        </w:rPr>
      </w:pPr>
    </w:p>
    <w:p w14:paraId="3E51F128" w14:textId="77777777" w:rsidR="00E9771C" w:rsidRPr="00AD6C2B" w:rsidRDefault="004D706F">
      <w:pPr>
        <w:pStyle w:val="BodyTextIndent"/>
        <w:rPr>
          <w:rFonts w:ascii="Arial" w:hAnsi="Arial" w:cs="Arial"/>
          <w:sz w:val="22"/>
          <w:szCs w:val="22"/>
        </w:rPr>
      </w:pPr>
      <w:r w:rsidRPr="00AD6C2B">
        <w:rPr>
          <w:rFonts w:ascii="Arial" w:hAnsi="Arial" w:cs="Arial"/>
          <w:sz w:val="22"/>
          <w:szCs w:val="22"/>
        </w:rPr>
        <w:t>SIGNIFICANT DEFICIENCY</w:t>
      </w:r>
    </w:p>
    <w:p w14:paraId="689D58EE" w14:textId="77777777" w:rsidR="00E9771C" w:rsidRPr="00AD6C2B" w:rsidRDefault="00E9771C">
      <w:pPr>
        <w:pStyle w:val="BodyTextIndent"/>
        <w:rPr>
          <w:rFonts w:ascii="Arial" w:hAnsi="Arial" w:cs="Arial"/>
          <w:sz w:val="22"/>
          <w:szCs w:val="22"/>
          <w:u w:val="single"/>
        </w:rPr>
      </w:pPr>
      <w:r w:rsidRPr="00AD6C2B">
        <w:rPr>
          <w:rFonts w:ascii="Arial" w:hAnsi="Arial" w:cs="Arial"/>
          <w:sz w:val="22"/>
          <w:szCs w:val="22"/>
          <w:u w:val="single"/>
        </w:rPr>
        <w:t>Activities Allowed or Unallowed</w:t>
      </w:r>
    </w:p>
    <w:p w14:paraId="776994A6" w14:textId="77777777" w:rsidR="00E9771C" w:rsidRPr="00AD6C2B" w:rsidRDefault="00E9771C">
      <w:pPr>
        <w:pStyle w:val="BodyTextIndent"/>
        <w:rPr>
          <w:rFonts w:ascii="Arial" w:hAnsi="Arial" w:cs="Arial"/>
          <w:sz w:val="22"/>
          <w:szCs w:val="22"/>
        </w:rPr>
      </w:pPr>
    </w:p>
    <w:p w14:paraId="28789D9E" w14:textId="77777777" w:rsidR="00E9771C" w:rsidRPr="00AD6C2B" w:rsidRDefault="00E9771C" w:rsidP="005E4A49">
      <w:pPr>
        <w:pStyle w:val="BodyTextIndent"/>
        <w:ind w:left="0" w:firstLine="0"/>
        <w:rPr>
          <w:rFonts w:ascii="Arial" w:hAnsi="Arial" w:cs="Arial"/>
          <w:sz w:val="22"/>
          <w:szCs w:val="22"/>
        </w:rPr>
      </w:pPr>
      <w:r w:rsidRPr="00AD6C2B">
        <w:rPr>
          <w:rFonts w:ascii="Arial" w:hAnsi="Arial" w:cs="Arial"/>
          <w:sz w:val="22"/>
          <w:szCs w:val="22"/>
        </w:rPr>
        <w:t>Criteria:  Local Education Agencies should calculate short-term disability payments correctly.</w:t>
      </w:r>
    </w:p>
    <w:p w14:paraId="36436CDF" w14:textId="77777777" w:rsidR="00E9771C" w:rsidRPr="00AD6C2B" w:rsidRDefault="00E9771C" w:rsidP="005E4A49">
      <w:pPr>
        <w:pStyle w:val="BodyTextIndent"/>
        <w:ind w:left="0" w:firstLine="0"/>
        <w:rPr>
          <w:rFonts w:ascii="Arial" w:hAnsi="Arial" w:cs="Arial"/>
          <w:sz w:val="22"/>
          <w:szCs w:val="22"/>
        </w:rPr>
      </w:pPr>
    </w:p>
    <w:p w14:paraId="53B482DF" w14:textId="77777777" w:rsidR="00E9771C" w:rsidRPr="00AD6C2B" w:rsidRDefault="00E9771C" w:rsidP="005E4A49">
      <w:pPr>
        <w:pStyle w:val="BodyTextIndent"/>
        <w:ind w:left="0" w:firstLine="0"/>
        <w:rPr>
          <w:rFonts w:ascii="Arial" w:hAnsi="Arial" w:cs="Arial"/>
          <w:sz w:val="22"/>
          <w:szCs w:val="22"/>
        </w:rPr>
      </w:pPr>
      <w:r w:rsidRPr="00AD6C2B">
        <w:rPr>
          <w:rFonts w:ascii="Arial" w:hAnsi="Arial" w:cs="Arial"/>
          <w:sz w:val="22"/>
          <w:szCs w:val="22"/>
        </w:rPr>
        <w:t xml:space="preserve">Condition:  During our testing of termination and short-term disability payments, we noted five that were calculated incorrectly. </w:t>
      </w:r>
    </w:p>
    <w:p w14:paraId="4F0D9960" w14:textId="77777777" w:rsidR="00E9771C" w:rsidRPr="00AD6C2B" w:rsidRDefault="00E9771C" w:rsidP="005E4A49">
      <w:pPr>
        <w:pStyle w:val="BodyTextIndent"/>
        <w:ind w:left="0" w:firstLine="0"/>
        <w:rPr>
          <w:rFonts w:ascii="Arial" w:hAnsi="Arial" w:cs="Arial"/>
          <w:sz w:val="22"/>
          <w:szCs w:val="22"/>
        </w:rPr>
      </w:pPr>
    </w:p>
    <w:p w14:paraId="57C1D516" w14:textId="77777777" w:rsidR="00E9771C" w:rsidRPr="00AD6C2B" w:rsidRDefault="00E9771C" w:rsidP="005E4A49">
      <w:pPr>
        <w:pStyle w:val="BodyTextIndent"/>
        <w:ind w:left="0" w:firstLine="0"/>
        <w:rPr>
          <w:rFonts w:ascii="Arial" w:hAnsi="Arial" w:cs="Arial"/>
          <w:sz w:val="22"/>
          <w:szCs w:val="22"/>
        </w:rPr>
      </w:pPr>
      <w:r w:rsidRPr="00AD6C2B">
        <w:rPr>
          <w:rFonts w:ascii="Arial" w:hAnsi="Arial" w:cs="Arial"/>
          <w:sz w:val="22"/>
          <w:szCs w:val="22"/>
        </w:rPr>
        <w:t>Effect:  Incorrect short-term disability payments were made.</w:t>
      </w:r>
    </w:p>
    <w:p w14:paraId="42188555" w14:textId="77777777" w:rsidR="00E9771C" w:rsidRPr="00AD6C2B" w:rsidRDefault="00E9771C" w:rsidP="005E4A49">
      <w:pPr>
        <w:pStyle w:val="BodyTextIndent"/>
        <w:ind w:left="0" w:firstLine="0"/>
        <w:rPr>
          <w:rFonts w:ascii="Arial" w:hAnsi="Arial" w:cs="Arial"/>
          <w:sz w:val="22"/>
          <w:szCs w:val="22"/>
        </w:rPr>
      </w:pPr>
    </w:p>
    <w:p w14:paraId="41BFEDA3" w14:textId="77777777" w:rsidR="00E9771C" w:rsidRPr="00AD6C2B" w:rsidRDefault="00E9771C" w:rsidP="005E4A49">
      <w:pPr>
        <w:pStyle w:val="BodyTextIndent"/>
        <w:ind w:left="0" w:firstLine="0"/>
        <w:rPr>
          <w:rFonts w:ascii="Arial" w:hAnsi="Arial" w:cs="Arial"/>
          <w:sz w:val="22"/>
          <w:szCs w:val="22"/>
        </w:rPr>
      </w:pPr>
      <w:r w:rsidRPr="00AD6C2B">
        <w:rPr>
          <w:rFonts w:ascii="Arial" w:hAnsi="Arial" w:cs="Arial"/>
          <w:sz w:val="22"/>
          <w:szCs w:val="22"/>
        </w:rPr>
        <w:t>Cause:  During the year Carolina County Board of Education was short staffed in this area.</w:t>
      </w:r>
    </w:p>
    <w:p w14:paraId="7B0C654C" w14:textId="77777777" w:rsidR="00E9771C" w:rsidRPr="00AD6C2B" w:rsidRDefault="00E9771C" w:rsidP="005E4A49">
      <w:pPr>
        <w:pStyle w:val="BodyTextIndent"/>
        <w:ind w:left="0" w:firstLine="0"/>
        <w:rPr>
          <w:rFonts w:ascii="Arial" w:hAnsi="Arial" w:cs="Arial"/>
          <w:sz w:val="22"/>
          <w:szCs w:val="22"/>
        </w:rPr>
      </w:pPr>
    </w:p>
    <w:p w14:paraId="259701B5" w14:textId="77777777" w:rsidR="00E9771C" w:rsidRPr="00AD6C2B" w:rsidRDefault="00E9771C" w:rsidP="005E4A49">
      <w:pPr>
        <w:pStyle w:val="BodyTextIndent"/>
        <w:ind w:left="0" w:firstLine="0"/>
        <w:rPr>
          <w:rFonts w:ascii="Arial" w:hAnsi="Arial" w:cs="Arial"/>
          <w:sz w:val="22"/>
          <w:szCs w:val="22"/>
        </w:rPr>
      </w:pPr>
      <w:r w:rsidRPr="00AD6C2B">
        <w:rPr>
          <w:rFonts w:ascii="Arial" w:hAnsi="Arial" w:cs="Arial"/>
          <w:sz w:val="22"/>
          <w:szCs w:val="22"/>
        </w:rPr>
        <w:t>Questioned Costs:  $745.  The correct amount of short-term disability payments for the five payments that were calculated incorrectly was $14,511.  The amount calculated was $15,256.  The net difference was $745.</w:t>
      </w:r>
    </w:p>
    <w:p w14:paraId="2D294237" w14:textId="77777777" w:rsidR="00E9771C" w:rsidRPr="00AD6C2B" w:rsidRDefault="00E9771C" w:rsidP="005E4A49">
      <w:pPr>
        <w:pStyle w:val="BodyTextIndent"/>
        <w:ind w:left="0" w:firstLine="0"/>
        <w:rPr>
          <w:rFonts w:ascii="Arial" w:hAnsi="Arial" w:cs="Arial"/>
          <w:sz w:val="22"/>
          <w:szCs w:val="22"/>
        </w:rPr>
      </w:pPr>
    </w:p>
    <w:p w14:paraId="22DDFA12" w14:textId="77777777" w:rsidR="00E9771C" w:rsidRPr="00AD6C2B" w:rsidRDefault="00E9771C" w:rsidP="005E4A49">
      <w:pPr>
        <w:pStyle w:val="BodyTextIndent"/>
        <w:ind w:left="0" w:firstLine="0"/>
        <w:rPr>
          <w:rFonts w:ascii="Arial" w:hAnsi="Arial" w:cs="Arial"/>
          <w:sz w:val="22"/>
          <w:szCs w:val="22"/>
        </w:rPr>
      </w:pPr>
      <w:r w:rsidRPr="00AD6C2B">
        <w:rPr>
          <w:rFonts w:ascii="Arial" w:hAnsi="Arial" w:cs="Arial"/>
          <w:sz w:val="22"/>
          <w:szCs w:val="22"/>
        </w:rPr>
        <w:t xml:space="preserve">Context:  Out of 156 short-term disability payments, we tested </w:t>
      </w:r>
      <w:proofErr w:type="gramStart"/>
      <w:r w:rsidRPr="00AD6C2B">
        <w:rPr>
          <w:rFonts w:ascii="Arial" w:hAnsi="Arial" w:cs="Arial"/>
          <w:sz w:val="22"/>
          <w:szCs w:val="22"/>
        </w:rPr>
        <w:t>20, and</w:t>
      </w:r>
      <w:proofErr w:type="gramEnd"/>
      <w:r w:rsidRPr="00AD6C2B">
        <w:rPr>
          <w:rFonts w:ascii="Arial" w:hAnsi="Arial" w:cs="Arial"/>
          <w:sz w:val="22"/>
          <w:szCs w:val="22"/>
        </w:rPr>
        <w:t xml:space="preserve"> found 5 that were calculated incorrectly.</w:t>
      </w:r>
    </w:p>
    <w:p w14:paraId="38CF3FF5" w14:textId="77777777" w:rsidR="00E9771C" w:rsidRPr="00AD6C2B" w:rsidRDefault="00E9771C" w:rsidP="005E4A49">
      <w:pPr>
        <w:pStyle w:val="BodyTextIndent"/>
        <w:ind w:left="0" w:firstLine="0"/>
        <w:rPr>
          <w:rFonts w:ascii="Arial" w:hAnsi="Arial" w:cs="Arial"/>
          <w:sz w:val="22"/>
          <w:szCs w:val="22"/>
        </w:rPr>
      </w:pPr>
    </w:p>
    <w:p w14:paraId="01D5756C" w14:textId="77777777" w:rsidR="00E9771C" w:rsidRPr="00AD6C2B" w:rsidRDefault="00E9771C" w:rsidP="005E4A49">
      <w:pPr>
        <w:rPr>
          <w:rFonts w:ascii="Arial" w:hAnsi="Arial" w:cs="Arial"/>
          <w:sz w:val="22"/>
          <w:szCs w:val="22"/>
        </w:rPr>
      </w:pPr>
      <w:r w:rsidRPr="00AD6C2B">
        <w:rPr>
          <w:rFonts w:ascii="Arial" w:hAnsi="Arial" w:cs="Arial"/>
          <w:sz w:val="22"/>
          <w:szCs w:val="22"/>
        </w:rPr>
        <w:t>Recommendation:  We recommend that the Board implement procedures to verify the calculation of termination and short-term disability payments.</w:t>
      </w:r>
    </w:p>
    <w:p w14:paraId="7506546C" w14:textId="77777777" w:rsidR="00E9771C" w:rsidRPr="00AD6C2B" w:rsidRDefault="00E9771C" w:rsidP="005E4A49">
      <w:pPr>
        <w:rPr>
          <w:rFonts w:ascii="Arial" w:hAnsi="Arial" w:cs="Arial"/>
          <w:sz w:val="22"/>
          <w:szCs w:val="22"/>
        </w:rPr>
      </w:pPr>
    </w:p>
    <w:p w14:paraId="0EE1A92D" w14:textId="77777777" w:rsidR="00E9771C" w:rsidRPr="00AD6C2B" w:rsidRDefault="00991126" w:rsidP="005E4A49">
      <w:pPr>
        <w:pStyle w:val="BodyTextIndent"/>
        <w:ind w:left="0" w:firstLine="0"/>
        <w:rPr>
          <w:rFonts w:ascii="Arial" w:hAnsi="Arial" w:cs="Arial"/>
          <w:sz w:val="22"/>
          <w:szCs w:val="22"/>
        </w:rPr>
      </w:pPr>
      <w:r w:rsidRPr="00AD6C2B">
        <w:rPr>
          <w:rFonts w:ascii="Arial" w:hAnsi="Arial" w:cs="Arial"/>
          <w:sz w:val="22"/>
          <w:szCs w:val="22"/>
        </w:rPr>
        <w:t>Views of responsible officials and planned corrective actions</w:t>
      </w:r>
      <w:r w:rsidR="00E9771C" w:rsidRPr="00AD6C2B">
        <w:rPr>
          <w:rFonts w:ascii="Arial" w:hAnsi="Arial" w:cs="Arial"/>
          <w:sz w:val="22"/>
          <w:szCs w:val="22"/>
        </w:rPr>
        <w:t>:  The Board of Education agrees with this finding.</w:t>
      </w:r>
      <w:r w:rsidR="00B7293C" w:rsidRPr="00AD6C2B">
        <w:rPr>
          <w:rFonts w:ascii="Arial" w:hAnsi="Arial" w:cs="Arial"/>
          <w:sz w:val="22"/>
          <w:szCs w:val="22"/>
        </w:rPr>
        <w:t xml:space="preserve">  Please refer to the corrective action plan on page 35-E-6.18.</w:t>
      </w:r>
    </w:p>
    <w:p w14:paraId="0223EA29" w14:textId="2F84373C" w:rsidR="00D22932" w:rsidRPr="00AD6C2B" w:rsidRDefault="00582ABD" w:rsidP="005E4A49">
      <w:pPr>
        <w:pStyle w:val="BodyTextIndent"/>
        <w:ind w:left="0" w:firstLine="0"/>
        <w:rPr>
          <w:rFonts w:ascii="Arial" w:hAnsi="Arial" w:cs="Arial"/>
          <w:sz w:val="22"/>
          <w:szCs w:val="22"/>
        </w:rPr>
      </w:pPr>
      <w:r w:rsidRPr="00AD6C2B">
        <w:rPr>
          <w:rFonts w:ascii="Arial" w:hAnsi="Arial" w:cs="Arial"/>
          <w:noProof/>
          <w:sz w:val="22"/>
          <w:szCs w:val="22"/>
        </w:rPr>
        <mc:AlternateContent>
          <mc:Choice Requires="wps">
            <w:drawing>
              <wp:anchor distT="0" distB="0" distL="114300" distR="114300" simplePos="0" relativeHeight="251665408" behindDoc="0" locked="0" layoutInCell="0" allowOverlap="1" wp14:anchorId="075691BE" wp14:editId="7ED9BED9">
                <wp:simplePos x="0" y="0"/>
                <wp:positionH relativeFrom="column">
                  <wp:posOffset>38100</wp:posOffset>
                </wp:positionH>
                <wp:positionV relativeFrom="paragraph">
                  <wp:posOffset>294005</wp:posOffset>
                </wp:positionV>
                <wp:extent cx="5810250" cy="723900"/>
                <wp:effectExtent l="19050" t="19050" r="38100" b="38100"/>
                <wp:wrapSquare wrapText="bothSides"/>
                <wp:docPr id="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723900"/>
                        </a:xfrm>
                        <a:prstGeom prst="rect">
                          <a:avLst/>
                        </a:prstGeom>
                        <a:solidFill>
                          <a:srgbClr val="FFFFFF"/>
                        </a:solidFill>
                        <a:ln w="57150" cmpd="thinThick">
                          <a:solidFill>
                            <a:srgbClr val="000000"/>
                          </a:solidFill>
                          <a:miter lim="800000"/>
                          <a:headEnd/>
                          <a:tailEnd/>
                        </a:ln>
                      </wps:spPr>
                      <wps:txbx>
                        <w:txbxContent>
                          <w:p w14:paraId="7533DD06" w14:textId="0FF4D0E8" w:rsidR="00780087" w:rsidRPr="00B76B1A" w:rsidRDefault="00780087" w:rsidP="00D00BF7">
                            <w:pPr>
                              <w:pStyle w:val="BodyText3"/>
                              <w:jc w:val="both"/>
                              <w:rPr>
                                <w:sz w:val="22"/>
                                <w:szCs w:val="22"/>
                              </w:rPr>
                            </w:pPr>
                            <w:r w:rsidRPr="00B76B1A">
                              <w:rPr>
                                <w:rFonts w:ascii="Arial" w:hAnsi="Arial" w:cs="Arial"/>
                                <w:b/>
                                <w:sz w:val="22"/>
                                <w:szCs w:val="22"/>
                              </w:rPr>
                              <w:t>Note to Preparer:  Please refer to the City of Dogwood and Carolina County section of the illustrative Schedule of Findings and Questioned Cost for comments on presenting findings.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5691BE" id="Text Box 42" o:spid="_x0000_s1045" type="#_x0000_t202" style="position:absolute;left:0;text-align:left;margin-left:3pt;margin-top:23.15pt;width:457.5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fmpJgIAAEUEAAAOAAAAZHJzL2Uyb0RvYy54bWysU9uO2yAQfa/Uf0C8N7bTpJtYcVbbbFNV&#10;2l6k3X4AxjhGCwwFEjv9+g44m4227UtVHhDDwJk5Z2ZW14NW5CCcl2AqWkxySoTh0Eizq+j3h+2b&#10;BSU+MNMwBUZU9Cg8vV6/frXqbSmm0IFqhCMIYnzZ24p2IdgyyzzvhGZ+AlYYdLbgNAtoul3WONYj&#10;ulbZNM/fZT24xjrgwnu8vR2ddJ3w21bw8LVtvQhEVRRzC2l3aa/jnq1XrNw5ZjvJT2mwf8hCM2kw&#10;6BnqlgVG9k7+BqUld+ChDRMOOoO2lVwkDsimyF+wue+YFYkLiuPtWSb//2D5l8O9/eZIGN7DgAVM&#10;JLy9A/7oiYFNx8xO3DgHfSdYg4GLKFnWW1+evkapfekjSN1/hgaLzPYBEtDQOh1VQZ4E0bEAx7Po&#10;YgiE4+V8UeTTObo4+q6mb5d5qkrGyqff1vnwUYAm8VBRh0VN6Oxw50PMhpVPT2IwD0o2W6lUMtyu&#10;3ihHDgwbYJtWIvDimTKkx1SuipSItk1FQyfNA3bF4yjJX0HztP4EqmXA3lZSV3RxfsTKKOQH06TO&#10;C0yq8YwklDkpG8UcZQ1DPRCJ2RTLGCEqXUNzRK0djL2Ms4eHDtxPSnrs44r6H3vmBCXqk8F6LYvZ&#10;LDZ+Mmbzqyka7tJTX3qY4QiF5CkZj5swDsveOrnrMNLYIQZusMatTPI/Z3XKH3s1VeU0V3EYLu30&#10;6nn6178AAAD//wMAUEsDBBQABgAIAAAAIQD9P85D3AAAAAgBAAAPAAAAZHJzL2Rvd25yZXYueG1s&#10;TI/NbsIwEITvlXgHa5G4FYefRpDGQahSOVYq9NCjE29ji3gdxQbC27M9tcedGc1+U+5G34krDtEF&#10;UrCYZyCQmmActQq+Tu/PGxAxaTK6C4QK7hhhV02eSl2YcKNPvB5TK7iEYqEV2JT6QsrYWPQ6zkOP&#10;xN5PGLxOfA6tNIO+cbnv5DLLcum1I/5gdY9vFpvz8eIVnPfNCV9k2myt+1jX34dIo4tKzabj/hVE&#10;wjH9heEXn9GhYqY6XMhE0SnIeUlSsM5XINjeLhcs1JzLsxXIqpT/B1QPAAAA//8DAFBLAQItABQA&#10;BgAIAAAAIQC2gziS/gAAAOEBAAATAAAAAAAAAAAAAAAAAAAAAABbQ29udGVudF9UeXBlc10ueG1s&#10;UEsBAi0AFAAGAAgAAAAhADj9If/WAAAAlAEAAAsAAAAAAAAAAAAAAAAALwEAAF9yZWxzLy5yZWxz&#10;UEsBAi0AFAAGAAgAAAAhANRt+akmAgAARQQAAA4AAAAAAAAAAAAAAAAALgIAAGRycy9lMm9Eb2Mu&#10;eG1sUEsBAi0AFAAGAAgAAAAhAP0/zkPcAAAACAEAAA8AAAAAAAAAAAAAAAAAgAQAAGRycy9kb3du&#10;cmV2LnhtbFBLBQYAAAAABAAEAPMAAACJBQAAAAA=&#10;" o:allowincell="f" strokeweight="4.5pt">
                <v:stroke linestyle="thinThick"/>
                <v:textbox>
                  <w:txbxContent>
                    <w:p w14:paraId="7533DD06" w14:textId="0FF4D0E8" w:rsidR="00780087" w:rsidRPr="00B76B1A" w:rsidRDefault="00780087" w:rsidP="00D00BF7">
                      <w:pPr>
                        <w:pStyle w:val="BodyText3"/>
                        <w:jc w:val="both"/>
                        <w:rPr>
                          <w:sz w:val="22"/>
                          <w:szCs w:val="22"/>
                        </w:rPr>
                      </w:pPr>
                      <w:r w:rsidRPr="00B76B1A">
                        <w:rPr>
                          <w:rFonts w:ascii="Arial" w:hAnsi="Arial" w:cs="Arial"/>
                          <w:b/>
                          <w:sz w:val="22"/>
                          <w:szCs w:val="22"/>
                        </w:rPr>
                        <w:t>Note to Preparer:  Please refer to the City of Dogwood and Carolina County section of the illustrative Schedule of Findings and Questioned Cost for comments on presenting findings.</w:t>
                      </w:r>
                    </w:p>
                  </w:txbxContent>
                </v:textbox>
                <w10:wrap type="square"/>
              </v:shape>
            </w:pict>
          </mc:Fallback>
        </mc:AlternateContent>
      </w:r>
    </w:p>
    <w:p w14:paraId="36DACCF6" w14:textId="77777777" w:rsidR="00D22932" w:rsidRPr="00AD6C2B" w:rsidRDefault="00D22932" w:rsidP="005E4A49">
      <w:pPr>
        <w:pStyle w:val="BodyTextIndent"/>
        <w:ind w:left="0" w:firstLine="0"/>
        <w:rPr>
          <w:rFonts w:ascii="Arial" w:hAnsi="Arial" w:cs="Arial"/>
          <w:sz w:val="22"/>
          <w:szCs w:val="22"/>
        </w:rPr>
      </w:pPr>
    </w:p>
    <w:p w14:paraId="1E20B92E" w14:textId="77777777" w:rsidR="00E9771C" w:rsidRPr="00AD6C2B" w:rsidRDefault="00E9771C">
      <w:pPr>
        <w:pStyle w:val="Heading9"/>
        <w:rPr>
          <w:sz w:val="22"/>
          <w:szCs w:val="22"/>
        </w:rPr>
      </w:pPr>
    </w:p>
    <w:p w14:paraId="324A6DA0" w14:textId="77777777" w:rsidR="005E37FA" w:rsidRPr="00AD6C2B" w:rsidRDefault="005E37FA" w:rsidP="005E37FA">
      <w:pPr>
        <w:rPr>
          <w:sz w:val="22"/>
          <w:szCs w:val="22"/>
        </w:rPr>
      </w:pPr>
    </w:p>
    <w:p w14:paraId="308DD440" w14:textId="77777777" w:rsidR="005E37FA" w:rsidRPr="00AD6C2B" w:rsidRDefault="005E37FA" w:rsidP="005E37FA">
      <w:pPr>
        <w:rPr>
          <w:sz w:val="22"/>
          <w:szCs w:val="22"/>
        </w:rPr>
      </w:pPr>
    </w:p>
    <w:p w14:paraId="44226FF7" w14:textId="77777777" w:rsidR="005E37FA" w:rsidRPr="005E37FA" w:rsidRDefault="005E37FA" w:rsidP="005E37FA"/>
    <w:p w14:paraId="1D0A79BC" w14:textId="77777777" w:rsidR="005E37FA" w:rsidRPr="005E37FA" w:rsidRDefault="005E37FA" w:rsidP="005E37FA"/>
    <w:p w14:paraId="5A4C7A5C" w14:textId="77777777" w:rsidR="005E37FA" w:rsidRPr="005E37FA" w:rsidRDefault="005E37FA" w:rsidP="005E37FA"/>
    <w:p w14:paraId="70D0FB11" w14:textId="77777777" w:rsidR="005E37FA" w:rsidRDefault="005E37FA" w:rsidP="005E37FA">
      <w:pPr>
        <w:rPr>
          <w:sz w:val="24"/>
        </w:rPr>
      </w:pPr>
    </w:p>
    <w:p w14:paraId="02F5B757" w14:textId="77777777" w:rsidR="005E37FA" w:rsidRPr="005E37FA" w:rsidRDefault="005E37FA" w:rsidP="005E37FA">
      <w:pPr>
        <w:sectPr w:rsidR="005E37FA" w:rsidRPr="005E37FA" w:rsidSect="00325AD4">
          <w:footerReference w:type="default" r:id="rId27"/>
          <w:footnotePr>
            <w:numRestart w:val="eachSect"/>
          </w:footnotePr>
          <w:pgSz w:w="12240" w:h="15840" w:code="1"/>
          <w:pgMar w:top="720" w:right="1440" w:bottom="720" w:left="1440" w:header="720" w:footer="720" w:gutter="0"/>
          <w:pgNumType w:start="0"/>
          <w:cols w:space="720"/>
        </w:sectPr>
      </w:pPr>
    </w:p>
    <w:tbl>
      <w:tblPr>
        <w:tblStyle w:val="TableGrid"/>
        <w:tblW w:w="0" w:type="auto"/>
        <w:tblLook w:val="04A0" w:firstRow="1" w:lastRow="0" w:firstColumn="1" w:lastColumn="0" w:noHBand="0" w:noVBand="1"/>
      </w:tblPr>
      <w:tblGrid>
        <w:gridCol w:w="6233"/>
        <w:gridCol w:w="3117"/>
      </w:tblGrid>
      <w:tr w:rsidR="002735CB" w14:paraId="36A6D6F2" w14:textId="77777777" w:rsidTr="005D2FA8">
        <w:trPr>
          <w:trHeight w:val="2420"/>
        </w:trPr>
        <w:tc>
          <w:tcPr>
            <w:tcW w:w="6233" w:type="dxa"/>
          </w:tcPr>
          <w:p w14:paraId="66207121" w14:textId="77777777" w:rsidR="002735CB" w:rsidRDefault="002735CB">
            <w:pPr>
              <w:jc w:val="center"/>
              <w:rPr>
                <w:rFonts w:ascii="Bernard MT Condensed" w:hAnsi="Bernard MT Condensed"/>
                <w:sz w:val="72"/>
                <w:szCs w:val="72"/>
              </w:rPr>
            </w:pPr>
            <w:r w:rsidRPr="002735CB">
              <w:rPr>
                <w:rFonts w:ascii="Bernard MT Condensed" w:hAnsi="Bernard MT Condensed"/>
                <w:sz w:val="72"/>
                <w:szCs w:val="72"/>
              </w:rPr>
              <w:lastRenderedPageBreak/>
              <w:t>Carolina County Public Schools</w:t>
            </w:r>
          </w:p>
          <w:p w14:paraId="3AEA5CBE" w14:textId="27EE54BE" w:rsidR="002735CB" w:rsidRPr="002735CB" w:rsidRDefault="002735CB" w:rsidP="002735CB">
            <w:pPr>
              <w:pStyle w:val="Heading1"/>
              <w:jc w:val="center"/>
              <w:rPr>
                <w:rFonts w:ascii="Times New Roman" w:hAnsi="Times New Roman"/>
                <w:b/>
                <w:sz w:val="22"/>
                <w:szCs w:val="22"/>
              </w:rPr>
            </w:pPr>
            <w:r w:rsidRPr="002735CB">
              <w:rPr>
                <w:rFonts w:ascii="Times New Roman" w:hAnsi="Times New Roman"/>
                <w:b/>
                <w:sz w:val="22"/>
                <w:szCs w:val="22"/>
              </w:rPr>
              <w:t xml:space="preserve">PO Box </w:t>
            </w:r>
            <w:r>
              <w:rPr>
                <w:rFonts w:ascii="Times New Roman" w:hAnsi="Times New Roman"/>
                <w:b/>
                <w:sz w:val="22"/>
                <w:szCs w:val="22"/>
              </w:rPr>
              <w:t>2</w:t>
            </w:r>
            <w:r w:rsidRPr="002735CB">
              <w:rPr>
                <w:rFonts w:ascii="Times New Roman" w:hAnsi="Times New Roman"/>
                <w:b/>
                <w:sz w:val="22"/>
                <w:szCs w:val="22"/>
              </w:rPr>
              <w:t>22, 125</w:t>
            </w:r>
            <w:r>
              <w:rPr>
                <w:rFonts w:ascii="Times New Roman" w:hAnsi="Times New Roman"/>
                <w:b/>
                <w:sz w:val="22"/>
                <w:szCs w:val="22"/>
              </w:rPr>
              <w:t>2</w:t>
            </w:r>
            <w:r w:rsidRPr="002735CB">
              <w:rPr>
                <w:rFonts w:ascii="Times New Roman" w:hAnsi="Times New Roman"/>
                <w:b/>
                <w:sz w:val="22"/>
                <w:szCs w:val="22"/>
              </w:rPr>
              <w:t xml:space="preserve"> Main Street, Dogwood, NC 27139</w:t>
            </w:r>
          </w:p>
          <w:p w14:paraId="40F3C477" w14:textId="74CF9BC9" w:rsidR="002735CB" w:rsidRDefault="002735CB" w:rsidP="002735CB">
            <w:pPr>
              <w:jc w:val="center"/>
              <w:rPr>
                <w:sz w:val="24"/>
              </w:rPr>
            </w:pPr>
            <w:r w:rsidRPr="002735CB">
              <w:rPr>
                <w:b/>
                <w:sz w:val="22"/>
                <w:szCs w:val="22"/>
              </w:rPr>
              <w:t>252-XXX-</w:t>
            </w:r>
            <w:r>
              <w:rPr>
                <w:b/>
                <w:sz w:val="22"/>
                <w:szCs w:val="22"/>
              </w:rPr>
              <w:t>3265</w:t>
            </w:r>
            <w:r w:rsidRPr="002735CB">
              <w:rPr>
                <w:b/>
                <w:sz w:val="22"/>
                <w:szCs w:val="22"/>
              </w:rPr>
              <w:t xml:space="preserve"> (main), 252-XXX-</w:t>
            </w:r>
            <w:r>
              <w:rPr>
                <w:b/>
                <w:sz w:val="22"/>
                <w:szCs w:val="22"/>
              </w:rPr>
              <w:t>6254</w:t>
            </w:r>
            <w:r w:rsidRPr="002735CB">
              <w:rPr>
                <w:b/>
                <w:sz w:val="22"/>
                <w:szCs w:val="22"/>
              </w:rPr>
              <w:t xml:space="preserve"> (fax</w:t>
            </w:r>
            <w:r>
              <w:rPr>
                <w:b/>
                <w:sz w:val="22"/>
                <w:szCs w:val="22"/>
              </w:rPr>
              <w:t>)</w:t>
            </w:r>
          </w:p>
        </w:tc>
        <w:tc>
          <w:tcPr>
            <w:tcW w:w="3117" w:type="dxa"/>
          </w:tcPr>
          <w:p w14:paraId="62C4E58A" w14:textId="1032B24E" w:rsidR="002735CB" w:rsidRDefault="002735CB">
            <w:pPr>
              <w:jc w:val="center"/>
              <w:rPr>
                <w:sz w:val="24"/>
              </w:rPr>
            </w:pPr>
            <w:r>
              <w:rPr>
                <w:noProof/>
              </w:rPr>
              <w:drawing>
                <wp:inline distT="0" distB="0" distL="0" distR="0" wp14:anchorId="03EF1502" wp14:editId="12E418C7">
                  <wp:extent cx="1382233" cy="1403137"/>
                  <wp:effectExtent l="0" t="0" r="8890" b="6985"/>
                  <wp:docPr id="26" name="Picture 26" descr="Image result for cardinal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ardinal clipar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19306" cy="1440770"/>
                          </a:xfrm>
                          <a:prstGeom prst="rect">
                            <a:avLst/>
                          </a:prstGeom>
                          <a:noFill/>
                          <a:ln>
                            <a:noFill/>
                          </a:ln>
                        </pic:spPr>
                      </pic:pic>
                    </a:graphicData>
                  </a:graphic>
                </wp:inline>
              </w:drawing>
            </w:r>
          </w:p>
        </w:tc>
      </w:tr>
    </w:tbl>
    <w:p w14:paraId="3CC1EB2F" w14:textId="77777777" w:rsidR="00747508" w:rsidRDefault="00747508">
      <w:pPr>
        <w:jc w:val="center"/>
        <w:rPr>
          <w:sz w:val="24"/>
        </w:rPr>
      </w:pPr>
    </w:p>
    <w:p w14:paraId="08711B77" w14:textId="0883A0F1" w:rsidR="00E9771C" w:rsidRPr="00AD6C2B" w:rsidRDefault="00E9771C">
      <w:pPr>
        <w:jc w:val="center"/>
        <w:rPr>
          <w:rFonts w:ascii="Arial" w:hAnsi="Arial" w:cs="Arial"/>
          <w:b/>
          <w:bCs/>
          <w:sz w:val="22"/>
          <w:szCs w:val="22"/>
        </w:rPr>
      </w:pPr>
      <w:r w:rsidRPr="00AD6C2B">
        <w:rPr>
          <w:rFonts w:ascii="Arial" w:hAnsi="Arial" w:cs="Arial"/>
          <w:b/>
          <w:bCs/>
          <w:sz w:val="22"/>
          <w:szCs w:val="22"/>
        </w:rPr>
        <w:t>Corrective Action Plan</w:t>
      </w:r>
    </w:p>
    <w:p w14:paraId="76374BA4" w14:textId="7D939ED9" w:rsidR="00E9771C" w:rsidRPr="00AD6C2B" w:rsidRDefault="00E9771C">
      <w:pPr>
        <w:jc w:val="center"/>
        <w:rPr>
          <w:rFonts w:ascii="Arial" w:hAnsi="Arial" w:cs="Arial"/>
          <w:b/>
          <w:bCs/>
          <w:sz w:val="22"/>
          <w:szCs w:val="22"/>
        </w:rPr>
      </w:pPr>
      <w:r w:rsidRPr="00AD6C2B">
        <w:rPr>
          <w:rFonts w:ascii="Arial" w:hAnsi="Arial" w:cs="Arial"/>
          <w:b/>
          <w:bCs/>
          <w:sz w:val="22"/>
          <w:szCs w:val="22"/>
        </w:rPr>
        <w:t>For the Fiscal Year End</w:t>
      </w:r>
      <w:r w:rsidR="004558A4" w:rsidRPr="00AD6C2B">
        <w:rPr>
          <w:rFonts w:ascii="Arial" w:hAnsi="Arial" w:cs="Arial"/>
          <w:b/>
          <w:bCs/>
          <w:sz w:val="22"/>
          <w:szCs w:val="22"/>
        </w:rPr>
        <w:t xml:space="preserve">ed June 30, </w:t>
      </w:r>
      <w:r w:rsidR="00FD7ED8" w:rsidRPr="00AD6C2B">
        <w:rPr>
          <w:rFonts w:ascii="Arial" w:hAnsi="Arial" w:cs="Arial"/>
          <w:b/>
          <w:bCs/>
          <w:color w:val="0000FF"/>
          <w:sz w:val="22"/>
          <w:szCs w:val="22"/>
        </w:rPr>
        <w:t>2025</w:t>
      </w:r>
    </w:p>
    <w:p w14:paraId="425DC13F" w14:textId="77777777" w:rsidR="00E9771C" w:rsidRPr="00AD6C2B" w:rsidRDefault="00E9771C">
      <w:pPr>
        <w:pStyle w:val="BodyTextIndent"/>
        <w:ind w:left="2880"/>
        <w:rPr>
          <w:rFonts w:ascii="Arial" w:hAnsi="Arial" w:cs="Arial"/>
          <w:sz w:val="22"/>
          <w:szCs w:val="22"/>
        </w:rPr>
      </w:pPr>
    </w:p>
    <w:p w14:paraId="21CB72AB" w14:textId="77777777" w:rsidR="00E9771C" w:rsidRPr="00AD6C2B" w:rsidRDefault="00E9771C">
      <w:pPr>
        <w:pStyle w:val="Heading7"/>
        <w:rPr>
          <w:rFonts w:ascii="Arial" w:hAnsi="Arial" w:cs="Arial"/>
          <w:sz w:val="22"/>
          <w:szCs w:val="22"/>
        </w:rPr>
      </w:pPr>
      <w:r w:rsidRPr="00AD6C2B">
        <w:rPr>
          <w:rFonts w:ascii="Arial" w:hAnsi="Arial" w:cs="Arial"/>
          <w:sz w:val="22"/>
          <w:szCs w:val="22"/>
        </w:rPr>
        <w:t>Section II – Financial Statement Findings</w:t>
      </w:r>
    </w:p>
    <w:p w14:paraId="14FAC95D" w14:textId="77777777" w:rsidR="00E9771C" w:rsidRPr="00AD6C2B" w:rsidRDefault="00E9771C">
      <w:pPr>
        <w:ind w:left="720" w:hanging="720"/>
        <w:rPr>
          <w:rFonts w:ascii="Arial" w:hAnsi="Arial" w:cs="Arial"/>
          <w:sz w:val="22"/>
          <w:szCs w:val="22"/>
        </w:rPr>
      </w:pPr>
    </w:p>
    <w:p w14:paraId="740BB3F2" w14:textId="334CE528" w:rsidR="00E9771C" w:rsidRPr="00AD6C2B" w:rsidRDefault="00E9771C">
      <w:pPr>
        <w:rPr>
          <w:rFonts w:ascii="Arial" w:hAnsi="Arial" w:cs="Arial"/>
          <w:b/>
          <w:sz w:val="22"/>
          <w:szCs w:val="22"/>
        </w:rPr>
      </w:pPr>
      <w:r w:rsidRPr="00AD6C2B">
        <w:rPr>
          <w:rFonts w:ascii="Arial" w:hAnsi="Arial" w:cs="Arial"/>
          <w:b/>
          <w:sz w:val="22"/>
          <w:szCs w:val="22"/>
        </w:rPr>
        <w:t>Finding:</w:t>
      </w:r>
      <w:r w:rsidRPr="00AD6C2B">
        <w:rPr>
          <w:rFonts w:ascii="Arial" w:hAnsi="Arial" w:cs="Arial"/>
          <w:b/>
          <w:sz w:val="22"/>
          <w:szCs w:val="22"/>
        </w:rPr>
        <w:tab/>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1</w:t>
      </w:r>
    </w:p>
    <w:p w14:paraId="00034FD7" w14:textId="77777777" w:rsidR="00E9771C" w:rsidRPr="00AD6C2B" w:rsidRDefault="00E9771C">
      <w:pPr>
        <w:rPr>
          <w:rFonts w:ascii="Arial" w:hAnsi="Arial" w:cs="Arial"/>
          <w:b/>
          <w:sz w:val="22"/>
          <w:szCs w:val="22"/>
        </w:rPr>
      </w:pPr>
    </w:p>
    <w:p w14:paraId="1A1AA793"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Name of contact person:</w:t>
      </w:r>
      <w:r w:rsidRPr="00AD6C2B">
        <w:rPr>
          <w:rFonts w:ascii="Arial" w:hAnsi="Arial" w:cs="Arial"/>
          <w:sz w:val="22"/>
          <w:szCs w:val="22"/>
        </w:rPr>
        <w:tab/>
        <w:t>Name, Title</w:t>
      </w:r>
    </w:p>
    <w:p w14:paraId="0B9B7C49" w14:textId="77777777" w:rsidR="00E9771C" w:rsidRPr="00AD6C2B" w:rsidRDefault="00E9771C">
      <w:pPr>
        <w:ind w:left="2160" w:hanging="2160"/>
        <w:rPr>
          <w:rFonts w:ascii="Arial" w:hAnsi="Arial" w:cs="Arial"/>
          <w:sz w:val="22"/>
          <w:szCs w:val="22"/>
        </w:rPr>
      </w:pPr>
    </w:p>
    <w:p w14:paraId="66FBC190" w14:textId="77777777" w:rsidR="00E9771C" w:rsidRPr="00AD6C2B" w:rsidRDefault="00E9771C">
      <w:pPr>
        <w:pStyle w:val="BodyText3"/>
        <w:ind w:left="2160" w:hanging="2160"/>
        <w:rPr>
          <w:rFonts w:ascii="Arial" w:hAnsi="Arial" w:cs="Arial"/>
          <w:sz w:val="22"/>
          <w:szCs w:val="22"/>
        </w:rPr>
      </w:pPr>
      <w:r w:rsidRPr="00AD6C2B">
        <w:rPr>
          <w:rFonts w:ascii="Arial" w:hAnsi="Arial" w:cs="Arial"/>
          <w:sz w:val="22"/>
          <w:szCs w:val="22"/>
        </w:rPr>
        <w:t>Corrective Action:</w:t>
      </w:r>
      <w:r w:rsidRPr="00AD6C2B">
        <w:rPr>
          <w:rFonts w:ascii="Arial" w:hAnsi="Arial" w:cs="Arial"/>
          <w:sz w:val="22"/>
          <w:szCs w:val="22"/>
        </w:rPr>
        <w:tab/>
        <w:t xml:space="preserve">All purchase orders and checks issued will be </w:t>
      </w:r>
      <w:proofErr w:type="spellStart"/>
      <w:r w:rsidRPr="00AD6C2B">
        <w:rPr>
          <w:rFonts w:ascii="Arial" w:hAnsi="Arial" w:cs="Arial"/>
          <w:sz w:val="22"/>
          <w:szCs w:val="22"/>
        </w:rPr>
        <w:t>preaudited</w:t>
      </w:r>
      <w:proofErr w:type="spellEnd"/>
      <w:r w:rsidRPr="00AD6C2B">
        <w:rPr>
          <w:rFonts w:ascii="Arial" w:hAnsi="Arial" w:cs="Arial"/>
          <w:sz w:val="22"/>
          <w:szCs w:val="22"/>
        </w:rPr>
        <w:t>.</w:t>
      </w:r>
    </w:p>
    <w:p w14:paraId="633DACFB" w14:textId="77777777" w:rsidR="00E9771C" w:rsidRPr="00AD6C2B" w:rsidRDefault="00E9771C">
      <w:pPr>
        <w:ind w:left="2160" w:hanging="2160"/>
        <w:rPr>
          <w:rFonts w:ascii="Arial" w:hAnsi="Arial" w:cs="Arial"/>
          <w:sz w:val="22"/>
          <w:szCs w:val="22"/>
        </w:rPr>
      </w:pPr>
    </w:p>
    <w:p w14:paraId="5021FE7C" w14:textId="24887248" w:rsidR="00E9771C" w:rsidRPr="00AD6C2B" w:rsidRDefault="00E9771C">
      <w:pPr>
        <w:ind w:left="2160" w:hanging="2160"/>
        <w:rPr>
          <w:rFonts w:ascii="Arial" w:hAnsi="Arial" w:cs="Arial"/>
          <w:sz w:val="22"/>
          <w:szCs w:val="22"/>
        </w:rPr>
      </w:pPr>
      <w:r w:rsidRPr="00AD6C2B">
        <w:rPr>
          <w:rFonts w:ascii="Arial" w:hAnsi="Arial" w:cs="Arial"/>
          <w:sz w:val="22"/>
          <w:szCs w:val="22"/>
        </w:rPr>
        <w:t>Proposed Completion Date:</w:t>
      </w:r>
      <w:r w:rsidRPr="00AD6C2B">
        <w:rPr>
          <w:rFonts w:ascii="Arial" w:hAnsi="Arial" w:cs="Arial"/>
          <w:sz w:val="22"/>
          <w:szCs w:val="22"/>
        </w:rPr>
        <w:tab/>
      </w:r>
      <w:r w:rsidRPr="00AD6C2B">
        <w:rPr>
          <w:rFonts w:ascii="Arial" w:hAnsi="Arial" w:cs="Arial"/>
          <w:color w:val="0000FF"/>
          <w:sz w:val="22"/>
          <w:szCs w:val="22"/>
        </w:rPr>
        <w:t xml:space="preserve">June 30, </w:t>
      </w:r>
      <w:r w:rsidR="00FD7ED8" w:rsidRPr="00AD6C2B">
        <w:rPr>
          <w:rFonts w:ascii="Arial" w:hAnsi="Arial" w:cs="Arial"/>
          <w:color w:val="0000FF"/>
          <w:sz w:val="22"/>
          <w:szCs w:val="22"/>
        </w:rPr>
        <w:t>2025</w:t>
      </w:r>
      <w:r w:rsidRPr="00AD6C2B">
        <w:rPr>
          <w:rFonts w:ascii="Arial" w:hAnsi="Arial" w:cs="Arial"/>
          <w:sz w:val="22"/>
          <w:szCs w:val="22"/>
        </w:rPr>
        <w:t>.</w:t>
      </w:r>
    </w:p>
    <w:p w14:paraId="432CCB11" w14:textId="77777777" w:rsidR="00E9771C" w:rsidRPr="00AD6C2B" w:rsidRDefault="00E9771C">
      <w:pPr>
        <w:pStyle w:val="BodyTextIndent"/>
        <w:ind w:left="2880"/>
        <w:rPr>
          <w:rFonts w:ascii="Arial" w:hAnsi="Arial" w:cs="Arial"/>
          <w:sz w:val="22"/>
          <w:szCs w:val="22"/>
        </w:rPr>
      </w:pPr>
    </w:p>
    <w:p w14:paraId="287713DC" w14:textId="77777777" w:rsidR="00E9771C" w:rsidRPr="00AD6C2B" w:rsidRDefault="00E9771C">
      <w:pPr>
        <w:pBdr>
          <w:top w:val="single" w:sz="4" w:space="1" w:color="auto"/>
          <w:bottom w:val="single" w:sz="4" w:space="1" w:color="auto"/>
        </w:pBdr>
        <w:ind w:left="720" w:hanging="720"/>
        <w:jc w:val="center"/>
        <w:rPr>
          <w:rFonts w:ascii="Arial" w:hAnsi="Arial" w:cs="Arial"/>
          <w:b/>
          <w:sz w:val="22"/>
          <w:szCs w:val="22"/>
        </w:rPr>
      </w:pPr>
      <w:r w:rsidRPr="00AD6C2B">
        <w:rPr>
          <w:rFonts w:ascii="Arial" w:hAnsi="Arial" w:cs="Arial"/>
          <w:b/>
          <w:sz w:val="22"/>
          <w:szCs w:val="22"/>
        </w:rPr>
        <w:t>Section III – Federal Award Findings and Questioned Costs</w:t>
      </w:r>
    </w:p>
    <w:p w14:paraId="7B4199BD" w14:textId="77777777" w:rsidR="00E9771C" w:rsidRPr="00AD6C2B" w:rsidRDefault="00E9771C">
      <w:pPr>
        <w:rPr>
          <w:rFonts w:ascii="Arial" w:hAnsi="Arial" w:cs="Arial"/>
          <w:b/>
          <w:sz w:val="22"/>
          <w:szCs w:val="22"/>
        </w:rPr>
      </w:pPr>
    </w:p>
    <w:p w14:paraId="1EB3D80E" w14:textId="69E2D3DF" w:rsidR="00E9771C" w:rsidRPr="00AD6C2B" w:rsidRDefault="00E9771C">
      <w:pPr>
        <w:rPr>
          <w:rFonts w:ascii="Arial" w:hAnsi="Arial" w:cs="Arial"/>
          <w:b/>
          <w:sz w:val="22"/>
          <w:szCs w:val="22"/>
        </w:rPr>
      </w:pPr>
      <w:r w:rsidRPr="00AD6C2B">
        <w:rPr>
          <w:rFonts w:ascii="Arial" w:hAnsi="Arial" w:cs="Arial"/>
          <w:b/>
          <w:sz w:val="22"/>
          <w:szCs w:val="22"/>
        </w:rPr>
        <w:t>Finding:</w:t>
      </w:r>
      <w:r w:rsidRPr="00AD6C2B">
        <w:rPr>
          <w:rFonts w:ascii="Arial" w:hAnsi="Arial" w:cs="Arial"/>
          <w:b/>
          <w:sz w:val="22"/>
          <w:szCs w:val="22"/>
        </w:rPr>
        <w:tab/>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2</w:t>
      </w:r>
    </w:p>
    <w:p w14:paraId="7474563E" w14:textId="77777777" w:rsidR="00E9771C" w:rsidRPr="00AD6C2B" w:rsidRDefault="00E9771C">
      <w:pPr>
        <w:rPr>
          <w:rFonts w:ascii="Arial" w:hAnsi="Arial" w:cs="Arial"/>
          <w:b/>
          <w:sz w:val="22"/>
          <w:szCs w:val="22"/>
        </w:rPr>
      </w:pPr>
    </w:p>
    <w:p w14:paraId="2E1D7B77"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Name of contact person:</w:t>
      </w:r>
      <w:r w:rsidRPr="00AD6C2B">
        <w:rPr>
          <w:rFonts w:ascii="Arial" w:hAnsi="Arial" w:cs="Arial"/>
          <w:sz w:val="22"/>
          <w:szCs w:val="22"/>
        </w:rPr>
        <w:tab/>
        <w:t>Name, Title</w:t>
      </w:r>
    </w:p>
    <w:p w14:paraId="3C165049" w14:textId="77777777" w:rsidR="00E9771C" w:rsidRPr="00AD6C2B" w:rsidRDefault="00E9771C">
      <w:pPr>
        <w:ind w:left="2160" w:hanging="2160"/>
        <w:rPr>
          <w:rFonts w:ascii="Arial" w:hAnsi="Arial" w:cs="Arial"/>
          <w:sz w:val="22"/>
          <w:szCs w:val="22"/>
        </w:rPr>
      </w:pPr>
    </w:p>
    <w:p w14:paraId="3F12C202" w14:textId="77777777" w:rsidR="00E9771C" w:rsidRPr="00AD6C2B" w:rsidRDefault="00E9771C">
      <w:pPr>
        <w:pStyle w:val="BodyText3"/>
        <w:ind w:left="2160" w:hanging="2160"/>
        <w:rPr>
          <w:rFonts w:ascii="Arial" w:hAnsi="Arial" w:cs="Arial"/>
          <w:sz w:val="22"/>
          <w:szCs w:val="22"/>
        </w:rPr>
      </w:pPr>
      <w:r w:rsidRPr="00AD6C2B">
        <w:rPr>
          <w:rFonts w:ascii="Arial" w:hAnsi="Arial" w:cs="Arial"/>
          <w:sz w:val="22"/>
          <w:szCs w:val="22"/>
        </w:rPr>
        <w:t>Corrective Action:</w:t>
      </w:r>
      <w:r w:rsidRPr="00AD6C2B">
        <w:rPr>
          <w:rFonts w:ascii="Arial" w:hAnsi="Arial" w:cs="Arial"/>
          <w:sz w:val="22"/>
          <w:szCs w:val="22"/>
        </w:rPr>
        <w:tab/>
        <w:t>A line will be added to all contracts and purchase orders exceeding $100,000 that states</w:t>
      </w:r>
      <w:proofErr w:type="gramStart"/>
      <w:r w:rsidRPr="00AD6C2B">
        <w:rPr>
          <w:rFonts w:ascii="Arial" w:hAnsi="Arial" w:cs="Arial"/>
          <w:sz w:val="22"/>
          <w:szCs w:val="22"/>
        </w:rPr>
        <w:t>:  “</w:t>
      </w:r>
      <w:proofErr w:type="gramEnd"/>
      <w:r w:rsidRPr="00AD6C2B">
        <w:rPr>
          <w:rFonts w:ascii="Arial" w:hAnsi="Arial" w:cs="Arial"/>
          <w:sz w:val="22"/>
          <w:szCs w:val="22"/>
        </w:rPr>
        <w:t>Acceptance of the contract or purchase order acknowledges that the company and/or its officers have not been suspended or disbarred from participating in federal or State bids and/or contracts.”</w:t>
      </w:r>
    </w:p>
    <w:p w14:paraId="4DA99720" w14:textId="77777777" w:rsidR="00E9771C" w:rsidRPr="00AD6C2B" w:rsidRDefault="00E9771C">
      <w:pPr>
        <w:ind w:left="2160" w:hanging="2160"/>
        <w:rPr>
          <w:rFonts w:ascii="Arial" w:hAnsi="Arial" w:cs="Arial"/>
          <w:sz w:val="22"/>
          <w:szCs w:val="22"/>
        </w:rPr>
      </w:pPr>
    </w:p>
    <w:p w14:paraId="7E177CA4" w14:textId="64A43A4C" w:rsidR="00E9771C" w:rsidRPr="00AD6C2B" w:rsidRDefault="00E9771C">
      <w:pPr>
        <w:ind w:left="2160" w:hanging="2160"/>
        <w:rPr>
          <w:rFonts w:ascii="Arial" w:hAnsi="Arial" w:cs="Arial"/>
          <w:sz w:val="22"/>
          <w:szCs w:val="22"/>
        </w:rPr>
      </w:pPr>
      <w:r w:rsidRPr="00AD6C2B">
        <w:rPr>
          <w:rFonts w:ascii="Arial" w:hAnsi="Arial" w:cs="Arial"/>
          <w:sz w:val="22"/>
          <w:szCs w:val="22"/>
        </w:rPr>
        <w:t>Proposed Completion Date:</w:t>
      </w:r>
      <w:r w:rsidRPr="00AD6C2B">
        <w:rPr>
          <w:rFonts w:ascii="Arial" w:hAnsi="Arial" w:cs="Arial"/>
          <w:sz w:val="22"/>
          <w:szCs w:val="22"/>
        </w:rPr>
        <w:tab/>
      </w:r>
      <w:r w:rsidRPr="00AD6C2B">
        <w:rPr>
          <w:rFonts w:ascii="Arial" w:hAnsi="Arial" w:cs="Arial"/>
          <w:color w:val="0000FF"/>
          <w:sz w:val="22"/>
          <w:szCs w:val="22"/>
        </w:rPr>
        <w:t xml:space="preserve">December 1, </w:t>
      </w:r>
      <w:r w:rsidR="00FD7ED8" w:rsidRPr="00AD6C2B">
        <w:rPr>
          <w:rFonts w:ascii="Arial" w:hAnsi="Arial" w:cs="Arial"/>
          <w:color w:val="0000FF"/>
          <w:sz w:val="22"/>
          <w:szCs w:val="22"/>
        </w:rPr>
        <w:t>2025</w:t>
      </w:r>
      <w:r w:rsidRPr="00AD6C2B">
        <w:rPr>
          <w:rFonts w:ascii="Arial" w:hAnsi="Arial" w:cs="Arial"/>
          <w:sz w:val="22"/>
          <w:szCs w:val="22"/>
        </w:rPr>
        <w:t>.</w:t>
      </w:r>
    </w:p>
    <w:p w14:paraId="66158D7F" w14:textId="77777777" w:rsidR="00E9771C" w:rsidRPr="00AD6C2B" w:rsidRDefault="00E9771C">
      <w:pPr>
        <w:pStyle w:val="BodyTextIndent"/>
        <w:ind w:left="2880"/>
        <w:rPr>
          <w:rFonts w:ascii="Arial" w:hAnsi="Arial" w:cs="Arial"/>
          <w:sz w:val="22"/>
          <w:szCs w:val="22"/>
        </w:rPr>
      </w:pPr>
    </w:p>
    <w:p w14:paraId="63E22CF5" w14:textId="18C2FDAA" w:rsidR="00E9771C" w:rsidRPr="00AD6C2B" w:rsidRDefault="00E9771C">
      <w:pPr>
        <w:rPr>
          <w:rFonts w:ascii="Arial" w:hAnsi="Arial" w:cs="Arial"/>
          <w:b/>
          <w:sz w:val="22"/>
          <w:szCs w:val="22"/>
        </w:rPr>
      </w:pPr>
      <w:r w:rsidRPr="00AD6C2B">
        <w:rPr>
          <w:rFonts w:ascii="Arial" w:hAnsi="Arial" w:cs="Arial"/>
          <w:b/>
          <w:sz w:val="22"/>
          <w:szCs w:val="22"/>
        </w:rPr>
        <w:t>Finding:</w:t>
      </w:r>
      <w:r w:rsidRPr="00AD6C2B">
        <w:rPr>
          <w:rFonts w:ascii="Arial" w:hAnsi="Arial" w:cs="Arial"/>
          <w:b/>
          <w:sz w:val="22"/>
          <w:szCs w:val="22"/>
        </w:rPr>
        <w:tab/>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3</w:t>
      </w:r>
    </w:p>
    <w:p w14:paraId="76E39B73" w14:textId="77777777" w:rsidR="00E9771C" w:rsidRPr="00AD6C2B" w:rsidRDefault="00E9771C">
      <w:pPr>
        <w:rPr>
          <w:rFonts w:ascii="Arial" w:hAnsi="Arial" w:cs="Arial"/>
          <w:b/>
          <w:sz w:val="22"/>
          <w:szCs w:val="22"/>
        </w:rPr>
      </w:pPr>
    </w:p>
    <w:p w14:paraId="14CF92ED"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Name of contact person:</w:t>
      </w:r>
      <w:r w:rsidRPr="00AD6C2B">
        <w:rPr>
          <w:rFonts w:ascii="Arial" w:hAnsi="Arial" w:cs="Arial"/>
          <w:sz w:val="22"/>
          <w:szCs w:val="22"/>
        </w:rPr>
        <w:tab/>
        <w:t>Name, Title</w:t>
      </w:r>
    </w:p>
    <w:p w14:paraId="7A444338" w14:textId="77777777" w:rsidR="00E9771C" w:rsidRPr="00AD6C2B" w:rsidRDefault="00E9771C">
      <w:pPr>
        <w:ind w:left="2160" w:hanging="2160"/>
        <w:rPr>
          <w:rFonts w:ascii="Arial" w:hAnsi="Arial" w:cs="Arial"/>
          <w:sz w:val="22"/>
          <w:szCs w:val="22"/>
        </w:rPr>
      </w:pPr>
    </w:p>
    <w:p w14:paraId="27D3B33B" w14:textId="77777777" w:rsidR="00E9771C" w:rsidRPr="00AD6C2B" w:rsidRDefault="00E9771C">
      <w:pPr>
        <w:pStyle w:val="BodyText3"/>
        <w:ind w:left="2160" w:hanging="2160"/>
        <w:rPr>
          <w:rFonts w:ascii="Arial" w:hAnsi="Arial" w:cs="Arial"/>
          <w:sz w:val="22"/>
          <w:szCs w:val="22"/>
        </w:rPr>
      </w:pPr>
      <w:r w:rsidRPr="00AD6C2B">
        <w:rPr>
          <w:rFonts w:ascii="Arial" w:hAnsi="Arial" w:cs="Arial"/>
          <w:sz w:val="22"/>
          <w:szCs w:val="22"/>
        </w:rPr>
        <w:t>Corrective Action:</w:t>
      </w:r>
      <w:r w:rsidRPr="00AD6C2B">
        <w:rPr>
          <w:rFonts w:ascii="Arial" w:hAnsi="Arial" w:cs="Arial"/>
          <w:sz w:val="22"/>
          <w:szCs w:val="22"/>
        </w:rPr>
        <w:tab/>
        <w:t>All requisitions will be reviewed by the Executive Director for Magnet Programs.  Verification will be made that the purchase relates to the intent and substance of the federal magnet grant, and that sufficient funds are available in the budget code specified.</w:t>
      </w:r>
    </w:p>
    <w:p w14:paraId="7F8FA9E2" w14:textId="77777777" w:rsidR="00E9771C" w:rsidRPr="00AD6C2B" w:rsidRDefault="00E9771C">
      <w:pPr>
        <w:ind w:left="2160" w:hanging="2160"/>
        <w:rPr>
          <w:rFonts w:ascii="Arial" w:hAnsi="Arial" w:cs="Arial"/>
          <w:sz w:val="22"/>
          <w:szCs w:val="22"/>
        </w:rPr>
      </w:pPr>
    </w:p>
    <w:p w14:paraId="45753FEF"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Proposed Completion Date:</w:t>
      </w:r>
      <w:r w:rsidRPr="00AD6C2B">
        <w:rPr>
          <w:rFonts w:ascii="Arial" w:hAnsi="Arial" w:cs="Arial"/>
          <w:sz w:val="22"/>
          <w:szCs w:val="22"/>
        </w:rPr>
        <w:tab/>
        <w:t>Immediately.</w:t>
      </w:r>
    </w:p>
    <w:p w14:paraId="3E227EFA" w14:textId="77777777" w:rsidR="00E9771C" w:rsidRPr="00BC37DE" w:rsidRDefault="00E9771C">
      <w:pPr>
        <w:pStyle w:val="BodyTextIndent"/>
        <w:ind w:left="2880"/>
        <w:rPr>
          <w:rFonts w:ascii="Arial" w:hAnsi="Arial" w:cs="Arial"/>
        </w:rPr>
      </w:pPr>
    </w:p>
    <w:p w14:paraId="4C6E1DC7" w14:textId="77777777" w:rsidR="00E9771C" w:rsidRPr="003F5016" w:rsidRDefault="00E9771C">
      <w:pPr>
        <w:pStyle w:val="Heading9"/>
        <w:rPr>
          <w:b/>
        </w:rPr>
      </w:pPr>
    </w:p>
    <w:p w14:paraId="377936C8" w14:textId="77777777" w:rsidR="00E9771C" w:rsidRPr="003F5016" w:rsidRDefault="00E9771C">
      <w:pPr>
        <w:pStyle w:val="Heading9"/>
        <w:sectPr w:rsidR="00E9771C" w:rsidRPr="003F5016" w:rsidSect="00325AD4">
          <w:footerReference w:type="default" r:id="rId29"/>
          <w:footnotePr>
            <w:numRestart w:val="eachSect"/>
          </w:footnotePr>
          <w:pgSz w:w="12240" w:h="15840" w:code="1"/>
          <w:pgMar w:top="720" w:right="1440" w:bottom="720" w:left="1440" w:header="720" w:footer="720" w:gutter="0"/>
          <w:pgNumType w:start="0"/>
          <w:cols w:space="720"/>
        </w:sectPr>
      </w:pPr>
    </w:p>
    <w:p w14:paraId="4037682E" w14:textId="77777777" w:rsidR="00E9771C" w:rsidRPr="00AD6C2B" w:rsidRDefault="00E9771C">
      <w:pPr>
        <w:pStyle w:val="Heading9"/>
        <w:rPr>
          <w:rFonts w:ascii="Arial" w:hAnsi="Arial" w:cs="Arial"/>
          <w:b/>
          <w:bCs/>
          <w:sz w:val="22"/>
          <w:szCs w:val="22"/>
        </w:rPr>
      </w:pPr>
      <w:r w:rsidRPr="00AD6C2B">
        <w:rPr>
          <w:b/>
          <w:bCs/>
          <w:sz w:val="22"/>
          <w:szCs w:val="22"/>
        </w:rPr>
        <w:lastRenderedPageBreak/>
        <w:t>C</w:t>
      </w:r>
      <w:r w:rsidRPr="00AD6C2B">
        <w:rPr>
          <w:rFonts w:ascii="Arial" w:hAnsi="Arial" w:cs="Arial"/>
          <w:b/>
          <w:bCs/>
          <w:sz w:val="22"/>
          <w:szCs w:val="22"/>
        </w:rPr>
        <w:t>arolina County Board of Education</w:t>
      </w:r>
    </w:p>
    <w:p w14:paraId="28A4782A" w14:textId="77777777" w:rsidR="00E9771C" w:rsidRPr="00AD6C2B" w:rsidRDefault="00E9771C">
      <w:pPr>
        <w:jc w:val="center"/>
        <w:rPr>
          <w:rFonts w:ascii="Arial" w:hAnsi="Arial" w:cs="Arial"/>
          <w:b/>
          <w:bCs/>
          <w:sz w:val="22"/>
          <w:szCs w:val="22"/>
        </w:rPr>
      </w:pPr>
      <w:r w:rsidRPr="00AD6C2B">
        <w:rPr>
          <w:rFonts w:ascii="Arial" w:hAnsi="Arial" w:cs="Arial"/>
          <w:b/>
          <w:bCs/>
          <w:sz w:val="22"/>
          <w:szCs w:val="22"/>
        </w:rPr>
        <w:t>Corrective Action Plan</w:t>
      </w:r>
    </w:p>
    <w:p w14:paraId="48A2B9BA" w14:textId="72251C82" w:rsidR="00E9771C" w:rsidRPr="00AD6C2B" w:rsidRDefault="00E9771C">
      <w:pPr>
        <w:jc w:val="center"/>
        <w:rPr>
          <w:rFonts w:ascii="Arial" w:hAnsi="Arial" w:cs="Arial"/>
          <w:b/>
          <w:bCs/>
          <w:sz w:val="22"/>
          <w:szCs w:val="22"/>
        </w:rPr>
      </w:pPr>
      <w:r w:rsidRPr="00AD6C2B">
        <w:rPr>
          <w:rFonts w:ascii="Arial" w:hAnsi="Arial" w:cs="Arial"/>
          <w:b/>
          <w:bCs/>
          <w:sz w:val="22"/>
          <w:szCs w:val="22"/>
        </w:rPr>
        <w:t xml:space="preserve">For the Fiscal Year Ended June 30, </w:t>
      </w:r>
      <w:r w:rsidR="00D25B18" w:rsidRPr="00AD6C2B">
        <w:rPr>
          <w:rFonts w:ascii="Arial" w:hAnsi="Arial" w:cs="Arial"/>
          <w:b/>
          <w:bCs/>
          <w:color w:val="0000FF"/>
          <w:sz w:val="22"/>
          <w:szCs w:val="22"/>
        </w:rPr>
        <w:t>202</w:t>
      </w:r>
      <w:r w:rsidR="00FD7ED8" w:rsidRPr="00AD6C2B">
        <w:rPr>
          <w:rFonts w:ascii="Arial" w:hAnsi="Arial" w:cs="Arial"/>
          <w:b/>
          <w:bCs/>
          <w:color w:val="0000FF"/>
          <w:sz w:val="22"/>
          <w:szCs w:val="22"/>
        </w:rPr>
        <w:t>5</w:t>
      </w:r>
    </w:p>
    <w:p w14:paraId="25BBDF93" w14:textId="77777777" w:rsidR="00E9771C" w:rsidRPr="00AD6C2B" w:rsidRDefault="00E9771C">
      <w:pPr>
        <w:pStyle w:val="BodyTextIndent"/>
        <w:ind w:left="2880"/>
        <w:rPr>
          <w:rFonts w:ascii="Arial" w:hAnsi="Arial" w:cs="Arial"/>
          <w:sz w:val="22"/>
          <w:szCs w:val="22"/>
        </w:rPr>
      </w:pPr>
    </w:p>
    <w:p w14:paraId="337CDD6D" w14:textId="77777777" w:rsidR="00E9771C" w:rsidRPr="00AD6C2B" w:rsidRDefault="00E9771C">
      <w:pPr>
        <w:pStyle w:val="Heading7"/>
        <w:rPr>
          <w:rFonts w:ascii="Arial" w:hAnsi="Arial" w:cs="Arial"/>
          <w:sz w:val="22"/>
          <w:szCs w:val="22"/>
        </w:rPr>
      </w:pPr>
      <w:r w:rsidRPr="00AD6C2B">
        <w:rPr>
          <w:rFonts w:ascii="Arial" w:hAnsi="Arial" w:cs="Arial"/>
          <w:sz w:val="22"/>
          <w:szCs w:val="22"/>
        </w:rPr>
        <w:t>Section IV – State Award Findings and Questioned Costs</w:t>
      </w:r>
    </w:p>
    <w:p w14:paraId="58475BF6" w14:textId="77777777" w:rsidR="00E9771C" w:rsidRPr="00AD6C2B" w:rsidRDefault="00E9771C">
      <w:pPr>
        <w:ind w:left="720" w:hanging="720"/>
        <w:rPr>
          <w:rFonts w:ascii="Arial" w:hAnsi="Arial" w:cs="Arial"/>
          <w:sz w:val="22"/>
          <w:szCs w:val="22"/>
        </w:rPr>
      </w:pPr>
    </w:p>
    <w:p w14:paraId="449FE381" w14:textId="4C0AE764" w:rsidR="00E9771C" w:rsidRPr="00AD6C2B" w:rsidRDefault="00E9771C">
      <w:pPr>
        <w:rPr>
          <w:rFonts w:ascii="Arial" w:hAnsi="Arial" w:cs="Arial"/>
          <w:b/>
          <w:sz w:val="22"/>
          <w:szCs w:val="22"/>
        </w:rPr>
      </w:pPr>
      <w:r w:rsidRPr="00AD6C2B">
        <w:rPr>
          <w:rFonts w:ascii="Arial" w:hAnsi="Arial" w:cs="Arial"/>
          <w:b/>
          <w:sz w:val="22"/>
          <w:szCs w:val="22"/>
        </w:rPr>
        <w:t>Finding:</w:t>
      </w:r>
      <w:r w:rsidRPr="00AD6C2B">
        <w:rPr>
          <w:rFonts w:ascii="Arial" w:hAnsi="Arial" w:cs="Arial"/>
          <w:b/>
          <w:sz w:val="22"/>
          <w:szCs w:val="22"/>
        </w:rPr>
        <w:tab/>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4</w:t>
      </w:r>
    </w:p>
    <w:p w14:paraId="44E79E5C" w14:textId="77777777" w:rsidR="00E9771C" w:rsidRPr="00AD6C2B" w:rsidRDefault="00E9771C">
      <w:pPr>
        <w:rPr>
          <w:rFonts w:ascii="Arial" w:hAnsi="Arial" w:cs="Arial"/>
          <w:b/>
          <w:sz w:val="22"/>
          <w:szCs w:val="22"/>
        </w:rPr>
      </w:pPr>
    </w:p>
    <w:p w14:paraId="04B308BE"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Name of contact person:</w:t>
      </w:r>
      <w:r w:rsidRPr="00AD6C2B">
        <w:rPr>
          <w:rFonts w:ascii="Arial" w:hAnsi="Arial" w:cs="Arial"/>
          <w:sz w:val="22"/>
          <w:szCs w:val="22"/>
        </w:rPr>
        <w:tab/>
        <w:t>Name, Title</w:t>
      </w:r>
    </w:p>
    <w:p w14:paraId="636301EA" w14:textId="77777777" w:rsidR="00E9771C" w:rsidRPr="00AD6C2B" w:rsidRDefault="00E9771C">
      <w:pPr>
        <w:ind w:left="2160" w:hanging="2160"/>
        <w:rPr>
          <w:rFonts w:ascii="Arial" w:hAnsi="Arial" w:cs="Arial"/>
          <w:sz w:val="22"/>
          <w:szCs w:val="22"/>
        </w:rPr>
      </w:pPr>
    </w:p>
    <w:p w14:paraId="684D643E" w14:textId="77777777" w:rsidR="00E9771C" w:rsidRPr="00AD6C2B" w:rsidRDefault="00E9771C">
      <w:pPr>
        <w:pStyle w:val="BodyText3"/>
        <w:ind w:left="2160" w:hanging="2160"/>
        <w:rPr>
          <w:rFonts w:ascii="Arial" w:hAnsi="Arial" w:cs="Arial"/>
          <w:sz w:val="22"/>
          <w:szCs w:val="22"/>
        </w:rPr>
      </w:pPr>
      <w:r w:rsidRPr="00AD6C2B">
        <w:rPr>
          <w:rFonts w:ascii="Arial" w:hAnsi="Arial" w:cs="Arial"/>
          <w:sz w:val="22"/>
          <w:szCs w:val="22"/>
        </w:rPr>
        <w:t>Corrective Action:</w:t>
      </w:r>
      <w:r w:rsidRPr="00AD6C2B">
        <w:rPr>
          <w:rFonts w:ascii="Arial" w:hAnsi="Arial" w:cs="Arial"/>
          <w:sz w:val="22"/>
          <w:szCs w:val="22"/>
        </w:rPr>
        <w:tab/>
        <w:t>Each week, the accounting department will review accounts payable reports to identify any possible overdrafts.  If any overdrafts are found, they will be refunded before a penalty is assessed.</w:t>
      </w:r>
    </w:p>
    <w:p w14:paraId="7C0B907C" w14:textId="77777777" w:rsidR="00E9771C" w:rsidRPr="00AD6C2B" w:rsidRDefault="00E9771C">
      <w:pPr>
        <w:ind w:left="2160" w:hanging="2160"/>
        <w:rPr>
          <w:rFonts w:ascii="Arial" w:hAnsi="Arial" w:cs="Arial"/>
          <w:sz w:val="22"/>
          <w:szCs w:val="22"/>
        </w:rPr>
      </w:pPr>
    </w:p>
    <w:p w14:paraId="62B2EFD0" w14:textId="2FB5444E" w:rsidR="00E9771C" w:rsidRPr="00AD6C2B" w:rsidRDefault="00E9771C">
      <w:pPr>
        <w:ind w:left="2160" w:hanging="2160"/>
        <w:rPr>
          <w:rFonts w:ascii="Arial" w:hAnsi="Arial" w:cs="Arial"/>
          <w:sz w:val="22"/>
          <w:szCs w:val="22"/>
        </w:rPr>
      </w:pPr>
      <w:r w:rsidRPr="00AD6C2B">
        <w:rPr>
          <w:rFonts w:ascii="Arial" w:hAnsi="Arial" w:cs="Arial"/>
          <w:sz w:val="22"/>
          <w:szCs w:val="22"/>
        </w:rPr>
        <w:t>Proposed Completion Date:</w:t>
      </w:r>
      <w:r w:rsidRPr="00AD6C2B">
        <w:rPr>
          <w:rFonts w:ascii="Arial" w:hAnsi="Arial" w:cs="Arial"/>
          <w:sz w:val="22"/>
          <w:szCs w:val="22"/>
        </w:rPr>
        <w:tab/>
      </w:r>
      <w:r w:rsidR="008E75C6" w:rsidRPr="00AD6C2B">
        <w:rPr>
          <w:rFonts w:ascii="Arial" w:hAnsi="Arial" w:cs="Arial"/>
          <w:color w:val="0000FF"/>
          <w:sz w:val="22"/>
          <w:szCs w:val="22"/>
        </w:rPr>
        <w:t xml:space="preserve">December 1, </w:t>
      </w:r>
      <w:r w:rsidR="00FD7ED8" w:rsidRPr="00AD6C2B">
        <w:rPr>
          <w:rFonts w:ascii="Arial" w:hAnsi="Arial" w:cs="Arial"/>
          <w:color w:val="0000FF"/>
          <w:sz w:val="22"/>
          <w:szCs w:val="22"/>
        </w:rPr>
        <w:t>2025</w:t>
      </w:r>
      <w:r w:rsidRPr="00AD6C2B">
        <w:rPr>
          <w:rFonts w:ascii="Arial" w:hAnsi="Arial" w:cs="Arial"/>
          <w:sz w:val="22"/>
          <w:szCs w:val="22"/>
        </w:rPr>
        <w:t>.</w:t>
      </w:r>
    </w:p>
    <w:p w14:paraId="05A6E7B1" w14:textId="77777777" w:rsidR="00E9771C" w:rsidRPr="00AD6C2B" w:rsidRDefault="00E9771C">
      <w:pPr>
        <w:pStyle w:val="BodyTextIndent"/>
        <w:ind w:left="2880"/>
        <w:rPr>
          <w:rFonts w:ascii="Arial" w:hAnsi="Arial" w:cs="Arial"/>
          <w:sz w:val="22"/>
          <w:szCs w:val="22"/>
        </w:rPr>
      </w:pPr>
    </w:p>
    <w:p w14:paraId="6F131EB4" w14:textId="1814E328" w:rsidR="00E9771C" w:rsidRPr="00AD6C2B" w:rsidRDefault="00E9771C">
      <w:pPr>
        <w:rPr>
          <w:rFonts w:ascii="Arial" w:hAnsi="Arial" w:cs="Arial"/>
          <w:b/>
          <w:sz w:val="22"/>
          <w:szCs w:val="22"/>
        </w:rPr>
      </w:pPr>
      <w:r w:rsidRPr="00AD6C2B">
        <w:rPr>
          <w:rFonts w:ascii="Arial" w:hAnsi="Arial" w:cs="Arial"/>
          <w:b/>
          <w:sz w:val="22"/>
          <w:szCs w:val="22"/>
        </w:rPr>
        <w:t>Finding:</w:t>
      </w:r>
      <w:r w:rsidRPr="00AD6C2B">
        <w:rPr>
          <w:rFonts w:ascii="Arial" w:hAnsi="Arial" w:cs="Arial"/>
          <w:b/>
          <w:sz w:val="22"/>
          <w:szCs w:val="22"/>
        </w:rPr>
        <w:tab/>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5</w:t>
      </w:r>
    </w:p>
    <w:p w14:paraId="4B8DE271" w14:textId="77777777" w:rsidR="00E9771C" w:rsidRPr="00AD6C2B" w:rsidRDefault="00E9771C">
      <w:pPr>
        <w:rPr>
          <w:rFonts w:ascii="Arial" w:hAnsi="Arial" w:cs="Arial"/>
          <w:b/>
          <w:sz w:val="22"/>
          <w:szCs w:val="22"/>
        </w:rPr>
      </w:pPr>
    </w:p>
    <w:p w14:paraId="1D34D70E"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Name of contact person:</w:t>
      </w:r>
      <w:r w:rsidRPr="00AD6C2B">
        <w:rPr>
          <w:rFonts w:ascii="Arial" w:hAnsi="Arial" w:cs="Arial"/>
          <w:sz w:val="22"/>
          <w:szCs w:val="22"/>
        </w:rPr>
        <w:tab/>
        <w:t>Name, Title</w:t>
      </w:r>
    </w:p>
    <w:p w14:paraId="0F2AEAF0" w14:textId="77777777" w:rsidR="00E9771C" w:rsidRPr="00AD6C2B" w:rsidRDefault="00E9771C">
      <w:pPr>
        <w:ind w:left="2160" w:hanging="2160"/>
        <w:rPr>
          <w:rFonts w:ascii="Arial" w:hAnsi="Arial" w:cs="Arial"/>
          <w:sz w:val="22"/>
          <w:szCs w:val="22"/>
        </w:rPr>
      </w:pPr>
    </w:p>
    <w:p w14:paraId="7C83AB29" w14:textId="77777777" w:rsidR="00E9771C" w:rsidRPr="00AD6C2B" w:rsidRDefault="00E9771C">
      <w:pPr>
        <w:pStyle w:val="BodyText3"/>
        <w:ind w:left="2160" w:hanging="2160"/>
        <w:rPr>
          <w:rFonts w:ascii="Arial" w:hAnsi="Arial" w:cs="Arial"/>
          <w:sz w:val="22"/>
          <w:szCs w:val="22"/>
        </w:rPr>
      </w:pPr>
      <w:r w:rsidRPr="00AD6C2B">
        <w:rPr>
          <w:rFonts w:ascii="Arial" w:hAnsi="Arial" w:cs="Arial"/>
          <w:sz w:val="22"/>
          <w:szCs w:val="22"/>
        </w:rPr>
        <w:t>Corrective Action:</w:t>
      </w:r>
      <w:r w:rsidRPr="00AD6C2B">
        <w:rPr>
          <w:rFonts w:ascii="Arial" w:hAnsi="Arial" w:cs="Arial"/>
          <w:sz w:val="22"/>
          <w:szCs w:val="22"/>
        </w:rPr>
        <w:tab/>
        <w:t>The Carolina County Board of Education has employed additional personnel in its benefits office to coordinate and comply with State guidelines for filing reimbursement of short-term disability payments.  The benefits office is in the process of receiving information from the North Carolina Retirement System that will facilitate our processing of these claims.</w:t>
      </w:r>
    </w:p>
    <w:p w14:paraId="624A4A04" w14:textId="77777777" w:rsidR="00E9771C" w:rsidRPr="00AD6C2B" w:rsidRDefault="00E9771C">
      <w:pPr>
        <w:ind w:left="2160" w:hanging="2160"/>
        <w:rPr>
          <w:rFonts w:ascii="Arial" w:hAnsi="Arial" w:cs="Arial"/>
          <w:sz w:val="22"/>
          <w:szCs w:val="22"/>
        </w:rPr>
      </w:pPr>
    </w:p>
    <w:p w14:paraId="57065AB0" w14:textId="6B0143B6" w:rsidR="00E9771C" w:rsidRPr="00AD6C2B" w:rsidRDefault="00E9771C">
      <w:pPr>
        <w:ind w:left="2160" w:hanging="2160"/>
        <w:rPr>
          <w:rFonts w:ascii="Arial" w:hAnsi="Arial" w:cs="Arial"/>
          <w:sz w:val="22"/>
          <w:szCs w:val="22"/>
        </w:rPr>
      </w:pPr>
      <w:r w:rsidRPr="00AD6C2B">
        <w:rPr>
          <w:rFonts w:ascii="Arial" w:hAnsi="Arial" w:cs="Arial"/>
          <w:sz w:val="22"/>
          <w:szCs w:val="22"/>
        </w:rPr>
        <w:t>Proposed Completion Date:</w:t>
      </w:r>
      <w:r w:rsidRPr="00AD6C2B">
        <w:rPr>
          <w:rFonts w:ascii="Arial" w:hAnsi="Arial" w:cs="Arial"/>
          <w:sz w:val="22"/>
          <w:szCs w:val="22"/>
        </w:rPr>
        <w:tab/>
        <w:t xml:space="preserve">February 15, </w:t>
      </w:r>
      <w:r w:rsidR="00FD7ED8" w:rsidRPr="00AD6C2B">
        <w:rPr>
          <w:rFonts w:ascii="Arial" w:hAnsi="Arial" w:cs="Arial"/>
          <w:color w:val="0000FF"/>
          <w:sz w:val="22"/>
          <w:szCs w:val="22"/>
        </w:rPr>
        <w:t>2025</w:t>
      </w:r>
      <w:r w:rsidRPr="00AD6C2B">
        <w:rPr>
          <w:rFonts w:ascii="Arial" w:hAnsi="Arial" w:cs="Arial"/>
          <w:sz w:val="22"/>
          <w:szCs w:val="22"/>
        </w:rPr>
        <w:t>.</w:t>
      </w:r>
    </w:p>
    <w:p w14:paraId="29D1E69C" w14:textId="77777777" w:rsidR="00E9771C" w:rsidRPr="00AD6C2B" w:rsidRDefault="00E9771C">
      <w:pPr>
        <w:pStyle w:val="BodyTextIndent"/>
        <w:ind w:left="2880"/>
        <w:rPr>
          <w:rFonts w:ascii="Arial" w:hAnsi="Arial" w:cs="Arial"/>
          <w:sz w:val="22"/>
          <w:szCs w:val="22"/>
        </w:rPr>
      </w:pPr>
    </w:p>
    <w:p w14:paraId="7488ABE3" w14:textId="60B03A43" w:rsidR="00E9771C" w:rsidRPr="00AD6C2B" w:rsidRDefault="00E9771C">
      <w:pPr>
        <w:rPr>
          <w:rFonts w:ascii="Arial" w:hAnsi="Arial" w:cs="Arial"/>
          <w:b/>
          <w:sz w:val="22"/>
          <w:szCs w:val="22"/>
        </w:rPr>
      </w:pPr>
      <w:r w:rsidRPr="00AD6C2B">
        <w:rPr>
          <w:rFonts w:ascii="Arial" w:hAnsi="Arial" w:cs="Arial"/>
          <w:b/>
          <w:sz w:val="22"/>
          <w:szCs w:val="22"/>
        </w:rPr>
        <w:t>Finding:</w:t>
      </w:r>
      <w:r w:rsidRPr="00AD6C2B">
        <w:rPr>
          <w:rFonts w:ascii="Arial" w:hAnsi="Arial" w:cs="Arial"/>
          <w:b/>
          <w:sz w:val="22"/>
          <w:szCs w:val="22"/>
        </w:rPr>
        <w:tab/>
      </w:r>
      <w:r w:rsidR="00FD7ED8" w:rsidRPr="00AD6C2B">
        <w:rPr>
          <w:rFonts w:ascii="Arial" w:hAnsi="Arial" w:cs="Arial"/>
          <w:b/>
          <w:color w:val="0000FF"/>
          <w:sz w:val="22"/>
          <w:szCs w:val="22"/>
        </w:rPr>
        <w:t>2025</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6</w:t>
      </w:r>
    </w:p>
    <w:p w14:paraId="3A370CAA" w14:textId="77777777" w:rsidR="00E9771C" w:rsidRPr="00AD6C2B" w:rsidRDefault="00E9771C">
      <w:pPr>
        <w:rPr>
          <w:rFonts w:ascii="Arial" w:hAnsi="Arial" w:cs="Arial"/>
          <w:b/>
          <w:sz w:val="22"/>
          <w:szCs w:val="22"/>
        </w:rPr>
      </w:pPr>
    </w:p>
    <w:p w14:paraId="6CEDB07E"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Name of contact person:</w:t>
      </w:r>
      <w:r w:rsidRPr="00AD6C2B">
        <w:rPr>
          <w:rFonts w:ascii="Arial" w:hAnsi="Arial" w:cs="Arial"/>
          <w:sz w:val="22"/>
          <w:szCs w:val="22"/>
        </w:rPr>
        <w:tab/>
        <w:t>Name, Title</w:t>
      </w:r>
    </w:p>
    <w:p w14:paraId="7598D0B3" w14:textId="77777777" w:rsidR="00E9771C" w:rsidRPr="00AD6C2B" w:rsidRDefault="00E9771C">
      <w:pPr>
        <w:ind w:left="2160" w:hanging="2160"/>
        <w:rPr>
          <w:rFonts w:ascii="Arial" w:hAnsi="Arial" w:cs="Arial"/>
          <w:sz w:val="22"/>
          <w:szCs w:val="22"/>
        </w:rPr>
      </w:pPr>
    </w:p>
    <w:p w14:paraId="028B57D8" w14:textId="77777777" w:rsidR="00E9771C" w:rsidRPr="00AD6C2B" w:rsidRDefault="00E9771C">
      <w:pPr>
        <w:pStyle w:val="BodyText3"/>
        <w:ind w:left="2160" w:hanging="2160"/>
        <w:rPr>
          <w:rFonts w:ascii="Arial" w:hAnsi="Arial" w:cs="Arial"/>
          <w:sz w:val="22"/>
          <w:szCs w:val="22"/>
        </w:rPr>
      </w:pPr>
      <w:r w:rsidRPr="00AD6C2B">
        <w:rPr>
          <w:rFonts w:ascii="Arial" w:hAnsi="Arial" w:cs="Arial"/>
          <w:sz w:val="22"/>
          <w:szCs w:val="22"/>
        </w:rPr>
        <w:t>Corrective Action:</w:t>
      </w:r>
      <w:r w:rsidRPr="00AD6C2B">
        <w:rPr>
          <w:rFonts w:ascii="Arial" w:hAnsi="Arial" w:cs="Arial"/>
          <w:sz w:val="22"/>
          <w:szCs w:val="22"/>
        </w:rPr>
        <w:tab/>
        <w:t>The Carolina County Board of Education has employed additional personnel in its benefits office to assist in the process of calculating short-term disability payments and longevity pay calculations.  Personnel in the benefits office will be receiving training on how to make these calculations and will implement procedures on verification of calculations before submitting them to payroll.</w:t>
      </w:r>
    </w:p>
    <w:p w14:paraId="36B5B3D7" w14:textId="77777777" w:rsidR="00E9771C" w:rsidRPr="00AD6C2B" w:rsidRDefault="00E9771C">
      <w:pPr>
        <w:ind w:left="2160" w:hanging="2160"/>
        <w:rPr>
          <w:rFonts w:ascii="Arial" w:hAnsi="Arial" w:cs="Arial"/>
          <w:sz w:val="22"/>
          <w:szCs w:val="22"/>
        </w:rPr>
      </w:pPr>
    </w:p>
    <w:p w14:paraId="73C105B0" w14:textId="24AB2608" w:rsidR="00E9771C" w:rsidRPr="00AD6C2B" w:rsidRDefault="00E9771C">
      <w:pPr>
        <w:ind w:left="2160" w:hanging="2160"/>
        <w:rPr>
          <w:rFonts w:ascii="Arial" w:hAnsi="Arial" w:cs="Arial"/>
          <w:sz w:val="22"/>
          <w:szCs w:val="22"/>
        </w:rPr>
      </w:pPr>
      <w:r w:rsidRPr="00AD6C2B">
        <w:rPr>
          <w:rFonts w:ascii="Arial" w:hAnsi="Arial" w:cs="Arial"/>
          <w:sz w:val="22"/>
          <w:szCs w:val="22"/>
        </w:rPr>
        <w:t>Proposed Completion Date:</w:t>
      </w:r>
      <w:r w:rsidRPr="00AD6C2B">
        <w:rPr>
          <w:rFonts w:ascii="Arial" w:hAnsi="Arial" w:cs="Arial"/>
          <w:sz w:val="22"/>
          <w:szCs w:val="22"/>
        </w:rPr>
        <w:tab/>
        <w:t xml:space="preserve">February 15, </w:t>
      </w:r>
      <w:r w:rsidR="00FD7ED8" w:rsidRPr="00AD6C2B">
        <w:rPr>
          <w:rFonts w:ascii="Arial" w:hAnsi="Arial" w:cs="Arial"/>
          <w:color w:val="0000FF"/>
          <w:sz w:val="22"/>
          <w:szCs w:val="22"/>
        </w:rPr>
        <w:t>2025</w:t>
      </w:r>
    </w:p>
    <w:p w14:paraId="4F0425D3" w14:textId="77777777" w:rsidR="00E9771C" w:rsidRPr="00AD6C2B" w:rsidRDefault="00E9771C">
      <w:pPr>
        <w:ind w:left="2160" w:hanging="2160"/>
        <w:rPr>
          <w:sz w:val="22"/>
          <w:szCs w:val="22"/>
        </w:rPr>
      </w:pPr>
    </w:p>
    <w:p w14:paraId="6D2BF747" w14:textId="1DF1222E" w:rsidR="00E9771C" w:rsidRPr="00AD6C2B" w:rsidRDefault="00582ABD">
      <w:pPr>
        <w:ind w:left="2160" w:hanging="2160"/>
        <w:rPr>
          <w:sz w:val="22"/>
          <w:szCs w:val="22"/>
        </w:rPr>
      </w:pPr>
      <w:r w:rsidRPr="00AD6C2B">
        <w:rPr>
          <w:noProof/>
          <w:sz w:val="22"/>
          <w:szCs w:val="22"/>
        </w:rPr>
        <mc:AlternateContent>
          <mc:Choice Requires="wps">
            <w:drawing>
              <wp:anchor distT="0" distB="0" distL="114300" distR="114300" simplePos="0" relativeHeight="251667456" behindDoc="0" locked="0" layoutInCell="0" allowOverlap="1" wp14:anchorId="1F21E856" wp14:editId="304D3B85">
                <wp:simplePos x="0" y="0"/>
                <wp:positionH relativeFrom="column">
                  <wp:posOffset>-28575</wp:posOffset>
                </wp:positionH>
                <wp:positionV relativeFrom="paragraph">
                  <wp:posOffset>20955</wp:posOffset>
                </wp:positionV>
                <wp:extent cx="5724525" cy="733425"/>
                <wp:effectExtent l="0" t="0" r="0" b="0"/>
                <wp:wrapSquare wrapText="bothSides"/>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33425"/>
                        </a:xfrm>
                        <a:prstGeom prst="rect">
                          <a:avLst/>
                        </a:prstGeom>
                        <a:solidFill>
                          <a:srgbClr val="FFFFFF"/>
                        </a:solidFill>
                        <a:ln w="57150" cmpd="thinThick">
                          <a:solidFill>
                            <a:srgbClr val="000000"/>
                          </a:solidFill>
                          <a:miter lim="800000"/>
                          <a:headEnd/>
                          <a:tailEnd/>
                        </a:ln>
                      </wps:spPr>
                      <wps:txbx>
                        <w:txbxContent>
                          <w:p w14:paraId="335886E6" w14:textId="77777777" w:rsidR="00780087" w:rsidRPr="00B76B1A" w:rsidRDefault="00780087" w:rsidP="009C39D4">
                            <w:pPr>
                              <w:pStyle w:val="BodyText3"/>
                              <w:jc w:val="both"/>
                              <w:rPr>
                                <w:rFonts w:ascii="Arial" w:hAnsi="Arial" w:cs="Arial"/>
                                <w:sz w:val="22"/>
                                <w:szCs w:val="22"/>
                              </w:rPr>
                            </w:pPr>
                            <w:r w:rsidRPr="00B76B1A">
                              <w:rPr>
                                <w:rFonts w:ascii="Arial" w:hAnsi="Arial" w:cs="Arial"/>
                                <w:b/>
                                <w:sz w:val="22"/>
                                <w:szCs w:val="22"/>
                              </w:rPr>
                              <w:t>Note to Preparer:  Please refer to the City of Dogwood and Carolina County section of the illustrative Schedule of Findings and Questioned Cost for comments on presenting corrective action plans.</w:t>
                            </w:r>
                          </w:p>
                          <w:p w14:paraId="663BFF51" w14:textId="77777777" w:rsidR="00780087" w:rsidRPr="00B76B1A" w:rsidRDefault="00780087" w:rsidP="009C39D4">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1E856" id="Text Box 45" o:spid="_x0000_s1046" type="#_x0000_t202" style="position:absolute;left:0;text-align:left;margin-left:-2.25pt;margin-top:1.65pt;width:450.75pt;height:5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XKUIwIAAEUEAAAOAAAAZHJzL2Uyb0RvYy54bWysU9tu2zAMfR+wfxD0vjhJk7Uz4hRdugwD&#10;ugvQ7gNkWbaFyqJGKbGzrx8lp2l2exnmB0E0qUPy8HB1PXSG7RV6Dbbgs8mUM2UlVNo2Bf/6sH11&#10;xZkPwlbCgFUFPyjPr9cvX6x6l6s5tGAqhYxArM97V/A2BJdnmZet6oSfgFOWnDVgJwKZ2GQVip7Q&#10;O5PNp9PXWQ9YOQSpvKe/t6OTrxN+XSsZPte1V4GZglNtIZ2YzjKe2Xol8gaFa7U8liH+oYpOaEtJ&#10;T1C3Igi2Q/0bVKclgoc6TCR0GdS1lir1QN3Mpr90c98Kp1IvRI53J5r8/4OVn/b37guyMLyFgQaY&#10;mvDuDuSjZxY2rbCNukGEvlWiosSzSFnWO58fn0aqfe4jSNl/hIqGLHYBEtBQYxdZoT4ZodMADifS&#10;1RCYpJ/Ly/liOV9yJsl3eXGxoHtMIfKn1w59eK+gY/FScKShJnSxv/NhDH0Kick8GF1ttTHJwKbc&#10;GGR7QQLYpu+I/lOYsayPpcyWVKPsXFXw0Gr7QKp4HCn5K+g0fX8C7XQgbRvdFfzqFCTySOQ7WyXl&#10;BaHNeKd+jT0yG8kcaQ1DOTBN1cyTVCPTJVQH4hph1DLtHl1awO+c9aTjgvtvO4GKM/PB0rzezBaL&#10;KPxkLIhsMvDcU557hJUERc1zNl43YVyWnUPdtJRpVIiFG5pxrRP9z1Ud6yetpgEe9youw7mdop63&#10;f/0DAAD//wMAUEsDBBQABgAIAAAAIQBGlvn93AAAAAgBAAAPAAAAZHJzL2Rvd25yZXYueG1sTI/L&#10;TsMwEEX3SPyDNUjsWqf0gRviVBUSLJFoWbB04iG2Go+j2G3D3zOsYDm6R3fOrXZT6MUFx+QjaVjM&#10;CxBIbbSeOg0fx5eZApGyIWv6SKjhGxPs6tubypQ2XukdL4fcCS6hVBoNLuehlDK1DoNJ8zggcfYV&#10;x2Ayn2Mn7WiuXB56+VAUGxmMJ/7gzIDPDtvT4Rw0nPbtEdcyq63zb6vm8zXR5JPW93fT/glExin/&#10;wfCrz+pQs1MTz2ST6DXMVmsmNSyXIDhW20ee1jC3UApkXcn/A+ofAAAA//8DAFBLAQItABQABgAI&#10;AAAAIQC2gziS/gAAAOEBAAATAAAAAAAAAAAAAAAAAAAAAABbQ29udGVudF9UeXBlc10ueG1sUEsB&#10;Ai0AFAAGAAgAAAAhADj9If/WAAAAlAEAAAsAAAAAAAAAAAAAAAAALwEAAF9yZWxzLy5yZWxzUEsB&#10;Ai0AFAAGAAgAAAAhANBRcpQjAgAARQQAAA4AAAAAAAAAAAAAAAAALgIAAGRycy9lMm9Eb2MueG1s&#10;UEsBAi0AFAAGAAgAAAAhAEaW+f3cAAAACAEAAA8AAAAAAAAAAAAAAAAAfQQAAGRycy9kb3ducmV2&#10;LnhtbFBLBQYAAAAABAAEAPMAAACGBQAAAAA=&#10;" o:allowincell="f" strokeweight="4.5pt">
                <v:stroke linestyle="thinThick"/>
                <v:textbox>
                  <w:txbxContent>
                    <w:p w14:paraId="335886E6" w14:textId="77777777" w:rsidR="00780087" w:rsidRPr="00B76B1A" w:rsidRDefault="00780087" w:rsidP="009C39D4">
                      <w:pPr>
                        <w:pStyle w:val="BodyText3"/>
                        <w:jc w:val="both"/>
                        <w:rPr>
                          <w:rFonts w:ascii="Arial" w:hAnsi="Arial" w:cs="Arial"/>
                          <w:sz w:val="22"/>
                          <w:szCs w:val="22"/>
                        </w:rPr>
                      </w:pPr>
                      <w:r w:rsidRPr="00B76B1A">
                        <w:rPr>
                          <w:rFonts w:ascii="Arial" w:hAnsi="Arial" w:cs="Arial"/>
                          <w:b/>
                          <w:sz w:val="22"/>
                          <w:szCs w:val="22"/>
                        </w:rPr>
                        <w:t>Note to Preparer:  Please refer to the City of Dogwood and Carolina County section of the illustrative Schedule of Findings and Questioned Cost for comments on presenting corrective action plans.</w:t>
                      </w:r>
                    </w:p>
                    <w:p w14:paraId="663BFF51" w14:textId="77777777" w:rsidR="00780087" w:rsidRPr="00B76B1A" w:rsidRDefault="00780087" w:rsidP="009C39D4">
                      <w:pPr>
                        <w:rPr>
                          <w:sz w:val="22"/>
                          <w:szCs w:val="22"/>
                        </w:rPr>
                      </w:pPr>
                    </w:p>
                  </w:txbxContent>
                </v:textbox>
                <w10:wrap type="square"/>
              </v:shape>
            </w:pict>
          </mc:Fallback>
        </mc:AlternateContent>
      </w:r>
    </w:p>
    <w:p w14:paraId="4ABA40A6" w14:textId="77777777" w:rsidR="00E9771C" w:rsidRPr="00AD6C2B" w:rsidRDefault="00E9771C">
      <w:pPr>
        <w:ind w:left="2160" w:hanging="2160"/>
        <w:rPr>
          <w:sz w:val="22"/>
          <w:szCs w:val="22"/>
        </w:rPr>
        <w:sectPr w:rsidR="00E9771C" w:rsidRPr="00AD6C2B" w:rsidSect="00AD6C2B">
          <w:footerReference w:type="default" r:id="rId30"/>
          <w:footnotePr>
            <w:numRestart w:val="eachSect"/>
          </w:footnotePr>
          <w:pgSz w:w="12240" w:h="15840" w:code="1"/>
          <w:pgMar w:top="720" w:right="1440" w:bottom="720" w:left="1440" w:header="720" w:footer="720" w:gutter="0"/>
          <w:pgNumType w:start="0"/>
          <w:cols w:space="720"/>
        </w:sectPr>
      </w:pPr>
    </w:p>
    <w:p w14:paraId="664F02D5" w14:textId="77777777" w:rsidR="00E9771C" w:rsidRPr="00AD6C2B" w:rsidRDefault="007426C5">
      <w:pPr>
        <w:pStyle w:val="Heading1"/>
        <w:jc w:val="left"/>
        <w:rPr>
          <w:rFonts w:ascii="Arial" w:hAnsi="Arial" w:cs="Arial"/>
          <w:b/>
          <w:sz w:val="22"/>
          <w:szCs w:val="22"/>
        </w:rPr>
      </w:pPr>
      <w:r w:rsidRPr="00AD6C2B">
        <w:rPr>
          <w:rFonts w:ascii="Arial" w:hAnsi="Arial" w:cs="Arial"/>
          <w:b/>
          <w:sz w:val="22"/>
          <w:szCs w:val="22"/>
        </w:rPr>
        <w:lastRenderedPageBreak/>
        <w:t>Example 4</w:t>
      </w:r>
    </w:p>
    <w:p w14:paraId="002CA01E" w14:textId="77777777" w:rsidR="00E9771C" w:rsidRPr="00AD6C2B" w:rsidRDefault="00E9771C">
      <w:pPr>
        <w:pStyle w:val="Heading1"/>
        <w:jc w:val="center"/>
        <w:rPr>
          <w:rFonts w:ascii="Arial" w:hAnsi="Arial" w:cs="Arial"/>
          <w:sz w:val="22"/>
          <w:szCs w:val="22"/>
        </w:rPr>
      </w:pPr>
    </w:p>
    <w:p w14:paraId="4B07403E" w14:textId="77777777" w:rsidR="00E9771C" w:rsidRPr="00AD6C2B" w:rsidRDefault="00E9771C">
      <w:pPr>
        <w:pStyle w:val="Heading9"/>
        <w:rPr>
          <w:rFonts w:ascii="Arial" w:hAnsi="Arial" w:cs="Arial"/>
          <w:b/>
          <w:bCs/>
          <w:sz w:val="22"/>
          <w:szCs w:val="22"/>
        </w:rPr>
      </w:pPr>
      <w:r w:rsidRPr="00AD6C2B">
        <w:rPr>
          <w:rFonts w:ascii="Arial" w:hAnsi="Arial" w:cs="Arial"/>
          <w:b/>
          <w:bCs/>
          <w:sz w:val="22"/>
          <w:szCs w:val="22"/>
        </w:rPr>
        <w:t>City of Dogwood, North Carolina</w:t>
      </w:r>
    </w:p>
    <w:p w14:paraId="70385DD8" w14:textId="77777777" w:rsidR="00E9771C" w:rsidRPr="00AD6C2B" w:rsidRDefault="00E9771C">
      <w:pPr>
        <w:jc w:val="center"/>
        <w:rPr>
          <w:rFonts w:ascii="Arial" w:hAnsi="Arial" w:cs="Arial"/>
          <w:b/>
          <w:bCs/>
          <w:sz w:val="22"/>
          <w:szCs w:val="22"/>
        </w:rPr>
      </w:pPr>
      <w:r w:rsidRPr="00AD6C2B">
        <w:rPr>
          <w:rFonts w:ascii="Arial" w:hAnsi="Arial" w:cs="Arial"/>
          <w:b/>
          <w:bCs/>
          <w:sz w:val="22"/>
          <w:szCs w:val="22"/>
        </w:rPr>
        <w:t>Summary Schedule of Prior Audit Findings</w:t>
      </w:r>
    </w:p>
    <w:p w14:paraId="3D750F18" w14:textId="7F19C101" w:rsidR="00E9771C" w:rsidRPr="00AD6C2B" w:rsidRDefault="00E9771C">
      <w:pPr>
        <w:ind w:left="720" w:hanging="720"/>
        <w:jc w:val="center"/>
        <w:rPr>
          <w:rFonts w:ascii="Arial" w:hAnsi="Arial" w:cs="Arial"/>
          <w:b/>
          <w:bCs/>
          <w:sz w:val="22"/>
          <w:szCs w:val="22"/>
        </w:rPr>
      </w:pPr>
      <w:r w:rsidRPr="00AD6C2B">
        <w:rPr>
          <w:rFonts w:ascii="Arial" w:hAnsi="Arial" w:cs="Arial"/>
          <w:b/>
          <w:bCs/>
          <w:sz w:val="22"/>
          <w:szCs w:val="22"/>
        </w:rPr>
        <w:t xml:space="preserve">For the Fiscal Year Ended June 30, </w:t>
      </w:r>
      <w:r w:rsidR="00FD7ED8" w:rsidRPr="00AD6C2B">
        <w:rPr>
          <w:rFonts w:ascii="Arial" w:hAnsi="Arial" w:cs="Arial"/>
          <w:b/>
          <w:bCs/>
          <w:color w:val="0000FF"/>
          <w:sz w:val="22"/>
          <w:szCs w:val="22"/>
        </w:rPr>
        <w:t>2025</w:t>
      </w:r>
    </w:p>
    <w:p w14:paraId="4ED0EDA6" w14:textId="77777777" w:rsidR="00E9771C" w:rsidRPr="00AD6C2B" w:rsidRDefault="00E9771C">
      <w:pPr>
        <w:ind w:left="720" w:hanging="720"/>
        <w:rPr>
          <w:rFonts w:ascii="Arial" w:hAnsi="Arial" w:cs="Arial"/>
          <w:sz w:val="22"/>
          <w:szCs w:val="22"/>
        </w:rPr>
      </w:pPr>
    </w:p>
    <w:p w14:paraId="4039E2A7" w14:textId="59C15C1E" w:rsidR="00E9771C" w:rsidRPr="00AD6C2B" w:rsidRDefault="00E9771C">
      <w:pPr>
        <w:ind w:left="720" w:hanging="720"/>
        <w:rPr>
          <w:rFonts w:ascii="Arial" w:hAnsi="Arial" w:cs="Arial"/>
          <w:b/>
          <w:sz w:val="22"/>
          <w:szCs w:val="22"/>
        </w:rPr>
      </w:pPr>
      <w:r w:rsidRPr="00AD6C2B">
        <w:rPr>
          <w:rFonts w:ascii="Arial" w:hAnsi="Arial" w:cs="Arial"/>
          <w:b/>
          <w:sz w:val="22"/>
          <w:szCs w:val="22"/>
        </w:rPr>
        <w:t xml:space="preserve">Finding:  </w:t>
      </w:r>
      <w:r w:rsidR="00BF2C83" w:rsidRPr="00AD6C2B">
        <w:rPr>
          <w:rFonts w:ascii="Arial" w:hAnsi="Arial" w:cs="Arial"/>
          <w:b/>
          <w:color w:val="0000FF"/>
          <w:sz w:val="22"/>
          <w:szCs w:val="22"/>
        </w:rPr>
        <w:t>20</w:t>
      </w:r>
      <w:r w:rsidR="00E34FC0" w:rsidRPr="00AD6C2B">
        <w:rPr>
          <w:rFonts w:ascii="Arial" w:hAnsi="Arial" w:cs="Arial"/>
          <w:b/>
          <w:color w:val="0000FF"/>
          <w:sz w:val="22"/>
          <w:szCs w:val="22"/>
        </w:rPr>
        <w:t>2</w:t>
      </w:r>
      <w:r w:rsidR="00FD7ED8" w:rsidRPr="00AD6C2B">
        <w:rPr>
          <w:rFonts w:ascii="Arial" w:hAnsi="Arial" w:cs="Arial"/>
          <w:b/>
          <w:color w:val="0000FF"/>
          <w:sz w:val="22"/>
          <w:szCs w:val="22"/>
        </w:rPr>
        <w:t>2</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1</w:t>
      </w:r>
    </w:p>
    <w:p w14:paraId="07B90959" w14:textId="77777777" w:rsidR="00E9771C" w:rsidRPr="00AD6C2B" w:rsidRDefault="00E9771C">
      <w:pPr>
        <w:ind w:left="720" w:hanging="720"/>
        <w:rPr>
          <w:rFonts w:ascii="Arial" w:hAnsi="Arial" w:cs="Arial"/>
          <w:sz w:val="22"/>
          <w:szCs w:val="22"/>
        </w:rPr>
      </w:pPr>
      <w:r w:rsidRPr="00AD6C2B">
        <w:rPr>
          <w:rFonts w:ascii="Arial" w:hAnsi="Arial" w:cs="Arial"/>
          <w:sz w:val="22"/>
          <w:szCs w:val="22"/>
        </w:rPr>
        <w:t>Status:  The finding is no longer valid due to the following:</w:t>
      </w:r>
    </w:p>
    <w:p w14:paraId="60A8454A" w14:textId="77777777" w:rsidR="00E9771C" w:rsidRPr="00AD6C2B" w:rsidRDefault="00E9771C">
      <w:pPr>
        <w:ind w:left="1440" w:hanging="720"/>
        <w:rPr>
          <w:rFonts w:ascii="Arial" w:hAnsi="Arial" w:cs="Arial"/>
          <w:sz w:val="22"/>
          <w:szCs w:val="22"/>
        </w:rPr>
      </w:pPr>
      <w:r w:rsidRPr="00AD6C2B">
        <w:rPr>
          <w:rFonts w:ascii="Arial" w:hAnsi="Arial" w:cs="Arial"/>
          <w:sz w:val="22"/>
          <w:szCs w:val="22"/>
        </w:rPr>
        <w:t>(</w:t>
      </w:r>
      <w:proofErr w:type="spellStart"/>
      <w:r w:rsidRPr="00AD6C2B">
        <w:rPr>
          <w:rFonts w:ascii="Arial" w:hAnsi="Arial" w:cs="Arial"/>
          <w:sz w:val="22"/>
          <w:szCs w:val="22"/>
        </w:rPr>
        <w:t>i</w:t>
      </w:r>
      <w:proofErr w:type="spellEnd"/>
      <w:r w:rsidRPr="00AD6C2B">
        <w:rPr>
          <w:rFonts w:ascii="Arial" w:hAnsi="Arial" w:cs="Arial"/>
          <w:sz w:val="22"/>
          <w:szCs w:val="22"/>
        </w:rPr>
        <w:t>)</w:t>
      </w:r>
      <w:r w:rsidRPr="00AD6C2B">
        <w:rPr>
          <w:rFonts w:ascii="Arial" w:hAnsi="Arial" w:cs="Arial"/>
          <w:sz w:val="22"/>
          <w:szCs w:val="22"/>
        </w:rPr>
        <w:tab/>
        <w:t>Two years have passed since the audit report in which the finding occurred was submitted to the federal clearinghouse.</w:t>
      </w:r>
    </w:p>
    <w:p w14:paraId="32771D4C" w14:textId="77777777" w:rsidR="00E9771C" w:rsidRPr="00AD6C2B" w:rsidRDefault="00E9771C">
      <w:pPr>
        <w:ind w:left="1440" w:hanging="720"/>
        <w:rPr>
          <w:rFonts w:ascii="Arial" w:hAnsi="Arial" w:cs="Arial"/>
          <w:sz w:val="22"/>
          <w:szCs w:val="22"/>
        </w:rPr>
      </w:pPr>
      <w:r w:rsidRPr="00AD6C2B">
        <w:rPr>
          <w:rFonts w:ascii="Arial" w:hAnsi="Arial" w:cs="Arial"/>
          <w:sz w:val="22"/>
          <w:szCs w:val="22"/>
        </w:rPr>
        <w:t>(ii)</w:t>
      </w:r>
      <w:r w:rsidRPr="00AD6C2B">
        <w:rPr>
          <w:rFonts w:ascii="Arial" w:hAnsi="Arial" w:cs="Arial"/>
          <w:sz w:val="22"/>
          <w:szCs w:val="22"/>
        </w:rPr>
        <w:tab/>
        <w:t xml:space="preserve">The US Department of Transportation is not currently following up with the </w:t>
      </w:r>
      <w:proofErr w:type="gramStart"/>
      <w:r w:rsidRPr="00AD6C2B">
        <w:rPr>
          <w:rFonts w:ascii="Arial" w:hAnsi="Arial" w:cs="Arial"/>
          <w:sz w:val="22"/>
          <w:szCs w:val="22"/>
        </w:rPr>
        <w:t>City</w:t>
      </w:r>
      <w:proofErr w:type="gramEnd"/>
      <w:r w:rsidRPr="00AD6C2B">
        <w:rPr>
          <w:rFonts w:ascii="Arial" w:hAnsi="Arial" w:cs="Arial"/>
          <w:sz w:val="22"/>
          <w:szCs w:val="22"/>
        </w:rPr>
        <w:t xml:space="preserve"> on this finding.</w:t>
      </w:r>
    </w:p>
    <w:p w14:paraId="1EABB84A" w14:textId="77777777" w:rsidR="00E9771C" w:rsidRPr="00AD6C2B" w:rsidRDefault="00E9771C">
      <w:pPr>
        <w:ind w:left="1440" w:hanging="720"/>
        <w:rPr>
          <w:rFonts w:ascii="Arial" w:hAnsi="Arial" w:cs="Arial"/>
          <w:sz w:val="22"/>
          <w:szCs w:val="22"/>
        </w:rPr>
      </w:pPr>
      <w:r w:rsidRPr="00AD6C2B">
        <w:rPr>
          <w:rFonts w:ascii="Arial" w:hAnsi="Arial" w:cs="Arial"/>
          <w:sz w:val="22"/>
          <w:szCs w:val="22"/>
        </w:rPr>
        <w:t>(iii)</w:t>
      </w:r>
      <w:r w:rsidRPr="00AD6C2B">
        <w:rPr>
          <w:rFonts w:ascii="Arial" w:hAnsi="Arial" w:cs="Arial"/>
          <w:sz w:val="22"/>
          <w:szCs w:val="22"/>
        </w:rPr>
        <w:tab/>
        <w:t xml:space="preserve"> The US Department of Transportation never issued a management decision.</w:t>
      </w:r>
    </w:p>
    <w:p w14:paraId="3CC9B3E4" w14:textId="77777777" w:rsidR="00E9771C" w:rsidRPr="00AD6C2B" w:rsidRDefault="00E9771C">
      <w:pPr>
        <w:ind w:left="3600" w:hanging="720"/>
        <w:rPr>
          <w:rFonts w:ascii="Arial" w:hAnsi="Arial" w:cs="Arial"/>
          <w:sz w:val="22"/>
          <w:szCs w:val="22"/>
        </w:rPr>
      </w:pPr>
    </w:p>
    <w:p w14:paraId="210716D5" w14:textId="5574F961" w:rsidR="00E9771C" w:rsidRPr="00AD6C2B" w:rsidRDefault="00E9771C">
      <w:pPr>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2023</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1</w:t>
      </w:r>
    </w:p>
    <w:p w14:paraId="2803BD86" w14:textId="2FD8A5D9" w:rsidR="00E9771C" w:rsidRPr="00AD6C2B" w:rsidRDefault="00E9771C">
      <w:pPr>
        <w:ind w:left="720" w:hanging="720"/>
        <w:rPr>
          <w:rFonts w:ascii="Arial" w:hAnsi="Arial" w:cs="Arial"/>
          <w:sz w:val="22"/>
          <w:szCs w:val="22"/>
        </w:rPr>
      </w:pPr>
      <w:r w:rsidRPr="00AD6C2B">
        <w:rPr>
          <w:rFonts w:ascii="Arial" w:hAnsi="Arial" w:cs="Arial"/>
          <w:sz w:val="22"/>
          <w:szCs w:val="22"/>
        </w:rPr>
        <w:t>Status:  Duties are being separated as much as possible and alternative controls are being implemented to compensate for lack of separation.  The governing board is becoming more involved in providing some of these controls.</w:t>
      </w:r>
      <w:r w:rsidR="003771A2" w:rsidRPr="00AD6C2B">
        <w:rPr>
          <w:rFonts w:ascii="Arial" w:hAnsi="Arial" w:cs="Arial"/>
          <w:sz w:val="22"/>
          <w:szCs w:val="22"/>
        </w:rPr>
        <w:t xml:space="preserve">  </w:t>
      </w:r>
      <w:r w:rsidR="003771A2" w:rsidRPr="00AD6C2B">
        <w:rPr>
          <w:rFonts w:ascii="Arial" w:hAnsi="Arial" w:cs="Arial"/>
          <w:color w:val="0000FF"/>
          <w:sz w:val="22"/>
          <w:szCs w:val="22"/>
        </w:rPr>
        <w:t xml:space="preserve">Refer to finding </w:t>
      </w:r>
      <w:r w:rsidR="00FD7ED8" w:rsidRPr="00AD6C2B">
        <w:rPr>
          <w:rFonts w:ascii="Arial" w:hAnsi="Arial" w:cs="Arial"/>
          <w:color w:val="0000FF"/>
          <w:sz w:val="22"/>
          <w:szCs w:val="22"/>
        </w:rPr>
        <w:t>2024</w:t>
      </w:r>
      <w:r w:rsidR="003771A2" w:rsidRPr="00AD6C2B">
        <w:rPr>
          <w:rFonts w:ascii="Arial" w:hAnsi="Arial" w:cs="Arial"/>
          <w:color w:val="0000FF"/>
          <w:sz w:val="22"/>
          <w:szCs w:val="22"/>
        </w:rPr>
        <w:t>-001</w:t>
      </w:r>
      <w:r w:rsidR="003771A2" w:rsidRPr="00AD6C2B">
        <w:rPr>
          <w:rFonts w:ascii="Arial" w:hAnsi="Arial" w:cs="Arial"/>
          <w:sz w:val="22"/>
          <w:szCs w:val="22"/>
        </w:rPr>
        <w:t>.</w:t>
      </w:r>
    </w:p>
    <w:p w14:paraId="328A96D8" w14:textId="77777777" w:rsidR="00E9771C" w:rsidRPr="00AD6C2B" w:rsidRDefault="00E9771C">
      <w:pPr>
        <w:rPr>
          <w:rFonts w:ascii="Arial" w:hAnsi="Arial" w:cs="Arial"/>
          <w:b/>
          <w:sz w:val="22"/>
          <w:szCs w:val="22"/>
        </w:rPr>
      </w:pPr>
    </w:p>
    <w:p w14:paraId="09C9BC28" w14:textId="41B7598C" w:rsidR="00E9771C" w:rsidRPr="00AD6C2B" w:rsidRDefault="00E9771C">
      <w:pPr>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2023</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2</w:t>
      </w:r>
    </w:p>
    <w:p w14:paraId="1B43FC49" w14:textId="77777777" w:rsidR="00E9771C" w:rsidRPr="00AD6C2B" w:rsidRDefault="00E9771C">
      <w:pPr>
        <w:ind w:left="2160" w:hanging="2160"/>
        <w:rPr>
          <w:rFonts w:ascii="Arial" w:hAnsi="Arial" w:cs="Arial"/>
          <w:sz w:val="22"/>
          <w:szCs w:val="22"/>
        </w:rPr>
      </w:pPr>
      <w:r w:rsidRPr="00AD6C2B">
        <w:rPr>
          <w:rFonts w:ascii="Arial" w:hAnsi="Arial" w:cs="Arial"/>
          <w:sz w:val="22"/>
          <w:szCs w:val="22"/>
        </w:rPr>
        <w:t>Status:  Corrected.</w:t>
      </w:r>
    </w:p>
    <w:p w14:paraId="1A324760" w14:textId="77777777" w:rsidR="00E9771C" w:rsidRPr="00AD6C2B" w:rsidRDefault="00E9771C">
      <w:pPr>
        <w:rPr>
          <w:rFonts w:ascii="Arial" w:hAnsi="Arial" w:cs="Arial"/>
          <w:sz w:val="22"/>
          <w:szCs w:val="22"/>
        </w:rPr>
      </w:pPr>
    </w:p>
    <w:p w14:paraId="15E8F2F6" w14:textId="4FE8A00D" w:rsidR="00E9771C" w:rsidRPr="00AD6C2B" w:rsidRDefault="00E9771C">
      <w:pPr>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2024</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1</w:t>
      </w:r>
    </w:p>
    <w:p w14:paraId="24BD8CFA" w14:textId="7D200706" w:rsidR="00E9771C" w:rsidRPr="00AD6C2B" w:rsidRDefault="00E9771C">
      <w:pPr>
        <w:ind w:left="720" w:hanging="720"/>
        <w:rPr>
          <w:rFonts w:ascii="Arial" w:hAnsi="Arial" w:cs="Arial"/>
          <w:sz w:val="22"/>
          <w:szCs w:val="22"/>
        </w:rPr>
      </w:pPr>
      <w:r w:rsidRPr="00AD6C2B">
        <w:rPr>
          <w:rFonts w:ascii="Arial" w:hAnsi="Arial" w:cs="Arial"/>
          <w:sz w:val="22"/>
          <w:szCs w:val="22"/>
        </w:rPr>
        <w:t>Status:  Duties are being separated as much as possible and alternative controls are being implemented to compensate for lack of separation.  The governing board is becoming more involved in providing some of these controls.</w:t>
      </w:r>
      <w:r w:rsidR="007D0F52" w:rsidRPr="00AD6C2B">
        <w:rPr>
          <w:rFonts w:ascii="Arial" w:hAnsi="Arial" w:cs="Arial"/>
          <w:sz w:val="22"/>
          <w:szCs w:val="22"/>
        </w:rPr>
        <w:t xml:space="preserve">  </w:t>
      </w:r>
      <w:r w:rsidR="007D0F52" w:rsidRPr="00AD6C2B">
        <w:rPr>
          <w:rFonts w:ascii="Arial" w:hAnsi="Arial" w:cs="Arial"/>
          <w:color w:val="0000FF"/>
          <w:sz w:val="22"/>
          <w:szCs w:val="22"/>
        </w:rPr>
        <w:t xml:space="preserve">Refer to finding </w:t>
      </w:r>
      <w:r w:rsidR="00FD7ED8" w:rsidRPr="00AD6C2B">
        <w:rPr>
          <w:rFonts w:ascii="Arial" w:hAnsi="Arial" w:cs="Arial"/>
          <w:color w:val="0000FF"/>
          <w:sz w:val="22"/>
          <w:szCs w:val="22"/>
        </w:rPr>
        <w:t>2024</w:t>
      </w:r>
      <w:r w:rsidR="007D0F52" w:rsidRPr="00AD6C2B">
        <w:rPr>
          <w:rFonts w:ascii="Arial" w:hAnsi="Arial" w:cs="Arial"/>
          <w:color w:val="0000FF"/>
          <w:sz w:val="22"/>
          <w:szCs w:val="22"/>
        </w:rPr>
        <w:t>-001.</w:t>
      </w:r>
    </w:p>
    <w:p w14:paraId="16D622D9" w14:textId="77777777" w:rsidR="00E9771C" w:rsidRPr="00AD6C2B" w:rsidRDefault="00E9771C">
      <w:pPr>
        <w:rPr>
          <w:rFonts w:ascii="Arial" w:hAnsi="Arial" w:cs="Arial"/>
          <w:b/>
          <w:sz w:val="22"/>
          <w:szCs w:val="22"/>
        </w:rPr>
      </w:pPr>
    </w:p>
    <w:p w14:paraId="30039202" w14:textId="1CA222A8" w:rsidR="00E9771C" w:rsidRPr="00AD6C2B" w:rsidRDefault="00E9771C">
      <w:pPr>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2024</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2</w:t>
      </w:r>
    </w:p>
    <w:p w14:paraId="140532E4" w14:textId="77777777" w:rsidR="00E9771C" w:rsidRPr="00AD6C2B" w:rsidRDefault="00E9771C">
      <w:pPr>
        <w:ind w:left="720" w:hanging="720"/>
        <w:rPr>
          <w:rFonts w:ascii="Arial" w:hAnsi="Arial" w:cs="Arial"/>
          <w:sz w:val="22"/>
          <w:szCs w:val="22"/>
        </w:rPr>
      </w:pPr>
      <w:r w:rsidRPr="00AD6C2B">
        <w:rPr>
          <w:rFonts w:ascii="Arial" w:hAnsi="Arial" w:cs="Arial"/>
          <w:sz w:val="22"/>
          <w:szCs w:val="22"/>
        </w:rPr>
        <w:t xml:space="preserve">Status:  </w:t>
      </w:r>
      <w:r w:rsidR="00F57D5A" w:rsidRPr="00AD6C2B">
        <w:rPr>
          <w:rFonts w:ascii="Arial" w:hAnsi="Arial" w:cs="Arial"/>
          <w:sz w:val="22"/>
          <w:szCs w:val="22"/>
        </w:rPr>
        <w:t>Day sheets</w:t>
      </w:r>
      <w:r w:rsidRPr="00AD6C2B">
        <w:rPr>
          <w:rFonts w:ascii="Arial" w:hAnsi="Arial" w:cs="Arial"/>
          <w:sz w:val="22"/>
          <w:szCs w:val="22"/>
        </w:rPr>
        <w:t xml:space="preserve"> are being verified for accuracy by another coworker; however, the supervisor is still not reviewing the </w:t>
      </w:r>
      <w:r w:rsidR="00F57D5A" w:rsidRPr="00AD6C2B">
        <w:rPr>
          <w:rFonts w:ascii="Arial" w:hAnsi="Arial" w:cs="Arial"/>
          <w:sz w:val="22"/>
          <w:szCs w:val="22"/>
        </w:rPr>
        <w:t>day sheets</w:t>
      </w:r>
      <w:r w:rsidRPr="00AD6C2B">
        <w:rPr>
          <w:rFonts w:ascii="Arial" w:hAnsi="Arial" w:cs="Arial"/>
          <w:sz w:val="22"/>
          <w:szCs w:val="22"/>
        </w:rPr>
        <w:t xml:space="preserve"> on a weekly basis.</w:t>
      </w:r>
    </w:p>
    <w:p w14:paraId="267E1857" w14:textId="77777777" w:rsidR="00E9771C" w:rsidRPr="00AD6C2B" w:rsidRDefault="00E9771C">
      <w:pPr>
        <w:ind w:left="720" w:hanging="720"/>
        <w:rPr>
          <w:rFonts w:ascii="Arial" w:hAnsi="Arial" w:cs="Arial"/>
          <w:sz w:val="22"/>
          <w:szCs w:val="22"/>
        </w:rPr>
      </w:pPr>
      <w:r w:rsidRPr="00AD6C2B">
        <w:rPr>
          <w:rFonts w:ascii="Arial" w:hAnsi="Arial" w:cs="Arial"/>
          <w:sz w:val="22"/>
          <w:szCs w:val="22"/>
        </w:rPr>
        <w:t xml:space="preserve">Corrective Action:  The supervisors will be reviewing the </w:t>
      </w:r>
      <w:proofErr w:type="spellStart"/>
      <w:r w:rsidRPr="00AD6C2B">
        <w:rPr>
          <w:rFonts w:ascii="Arial" w:hAnsi="Arial" w:cs="Arial"/>
          <w:sz w:val="22"/>
          <w:szCs w:val="22"/>
        </w:rPr>
        <w:t>daysheets</w:t>
      </w:r>
      <w:proofErr w:type="spellEnd"/>
      <w:r w:rsidRPr="00AD6C2B">
        <w:rPr>
          <w:rFonts w:ascii="Arial" w:hAnsi="Arial" w:cs="Arial"/>
          <w:sz w:val="22"/>
          <w:szCs w:val="22"/>
        </w:rPr>
        <w:t xml:space="preserve"> on a weekly basis and initialing them when complete.  The department head will verify that this procedure is being done.</w:t>
      </w:r>
    </w:p>
    <w:p w14:paraId="4E788E55" w14:textId="77777777" w:rsidR="00E9771C" w:rsidRPr="00AD6C2B" w:rsidRDefault="00E9771C">
      <w:pPr>
        <w:ind w:left="2880" w:hanging="720"/>
        <w:rPr>
          <w:rFonts w:ascii="Arial" w:hAnsi="Arial" w:cs="Arial"/>
          <w:sz w:val="22"/>
          <w:szCs w:val="22"/>
        </w:rPr>
      </w:pPr>
    </w:p>
    <w:p w14:paraId="4F356084" w14:textId="26D958C0" w:rsidR="00E9771C" w:rsidRPr="00AD6C2B" w:rsidRDefault="00E9771C">
      <w:pPr>
        <w:ind w:left="720" w:hanging="720"/>
        <w:rPr>
          <w:rFonts w:ascii="Arial" w:hAnsi="Arial" w:cs="Arial"/>
          <w:b/>
          <w:sz w:val="22"/>
          <w:szCs w:val="22"/>
        </w:rPr>
      </w:pPr>
      <w:r w:rsidRPr="00AD6C2B">
        <w:rPr>
          <w:rFonts w:ascii="Arial" w:hAnsi="Arial" w:cs="Arial"/>
          <w:b/>
          <w:sz w:val="22"/>
          <w:szCs w:val="22"/>
        </w:rPr>
        <w:t xml:space="preserve">Finding:  </w:t>
      </w:r>
      <w:r w:rsidR="00FD7ED8" w:rsidRPr="00AD6C2B">
        <w:rPr>
          <w:rFonts w:ascii="Arial" w:hAnsi="Arial" w:cs="Arial"/>
          <w:b/>
          <w:color w:val="0000FF"/>
          <w:sz w:val="22"/>
          <w:szCs w:val="22"/>
        </w:rPr>
        <w:t>2024</w:t>
      </w:r>
      <w:r w:rsidRPr="00AD6C2B">
        <w:rPr>
          <w:rFonts w:ascii="Arial" w:hAnsi="Arial" w:cs="Arial"/>
          <w:b/>
          <w:sz w:val="22"/>
          <w:szCs w:val="22"/>
        </w:rPr>
        <w:t>-</w:t>
      </w:r>
      <w:r w:rsidR="00BC37DE" w:rsidRPr="00AD6C2B">
        <w:rPr>
          <w:rFonts w:ascii="Arial" w:hAnsi="Arial" w:cs="Arial"/>
          <w:b/>
          <w:sz w:val="22"/>
          <w:szCs w:val="22"/>
        </w:rPr>
        <w:t>00</w:t>
      </w:r>
      <w:r w:rsidRPr="00AD6C2B">
        <w:rPr>
          <w:rFonts w:ascii="Arial" w:hAnsi="Arial" w:cs="Arial"/>
          <w:b/>
          <w:sz w:val="22"/>
          <w:szCs w:val="22"/>
        </w:rPr>
        <w:t>3</w:t>
      </w:r>
    </w:p>
    <w:p w14:paraId="4DC48158" w14:textId="77777777" w:rsidR="00E9771C" w:rsidRPr="00AD6C2B" w:rsidRDefault="00E9771C">
      <w:pPr>
        <w:ind w:left="720" w:hanging="720"/>
        <w:rPr>
          <w:rFonts w:ascii="Arial" w:hAnsi="Arial" w:cs="Arial"/>
          <w:sz w:val="22"/>
          <w:szCs w:val="22"/>
        </w:rPr>
      </w:pPr>
      <w:r w:rsidRPr="00AD6C2B">
        <w:rPr>
          <w:rFonts w:ascii="Arial" w:hAnsi="Arial" w:cs="Arial"/>
          <w:sz w:val="22"/>
          <w:szCs w:val="22"/>
        </w:rPr>
        <w:t>Status:  Reconciliation of the accounts receivable subsidiary ledgers are being reconciled on a timely basis.  Originally, the ledgers were to be reconciled weekly; however, the City has decided that monthly reconciliations are sufficient.</w:t>
      </w:r>
    </w:p>
    <w:p w14:paraId="06A2F233" w14:textId="4D58A550" w:rsidR="00E9771C" w:rsidRPr="00AD6C2B" w:rsidRDefault="00582ABD">
      <w:pPr>
        <w:pStyle w:val="BodyTextIndent"/>
        <w:ind w:left="2880"/>
        <w:rPr>
          <w:rFonts w:ascii="Times New Roman" w:hAnsi="Times New Roman"/>
          <w:sz w:val="22"/>
          <w:szCs w:val="22"/>
        </w:rPr>
      </w:pPr>
      <w:r w:rsidRPr="00AD6C2B">
        <w:rPr>
          <w:rFonts w:ascii="Times New Roman" w:hAnsi="Times New Roman"/>
          <w:noProof/>
          <w:sz w:val="22"/>
          <w:szCs w:val="22"/>
        </w:rPr>
        <mc:AlternateContent>
          <mc:Choice Requires="wps">
            <w:drawing>
              <wp:anchor distT="0" distB="0" distL="114300" distR="114300" simplePos="0" relativeHeight="251653120" behindDoc="0" locked="0" layoutInCell="0" allowOverlap="1" wp14:anchorId="72DAFB90" wp14:editId="60B9A76B">
                <wp:simplePos x="0" y="0"/>
                <wp:positionH relativeFrom="column">
                  <wp:posOffset>0</wp:posOffset>
                </wp:positionH>
                <wp:positionV relativeFrom="paragraph">
                  <wp:posOffset>213360</wp:posOffset>
                </wp:positionV>
                <wp:extent cx="5943600" cy="853440"/>
                <wp:effectExtent l="0" t="0" r="0" b="0"/>
                <wp:wrapSquare wrapText="bothSides"/>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53440"/>
                        </a:xfrm>
                        <a:prstGeom prst="rect">
                          <a:avLst/>
                        </a:prstGeom>
                        <a:solidFill>
                          <a:srgbClr val="FFFFFF"/>
                        </a:solidFill>
                        <a:ln w="57150" cmpd="thinThick">
                          <a:solidFill>
                            <a:srgbClr val="000000"/>
                          </a:solidFill>
                          <a:miter lim="800000"/>
                          <a:headEnd/>
                          <a:tailEnd/>
                        </a:ln>
                      </wps:spPr>
                      <wps:txbx>
                        <w:txbxContent>
                          <w:p w14:paraId="7D923A48" w14:textId="77777777" w:rsidR="00780087" w:rsidRPr="00BC37DE" w:rsidRDefault="00780087">
                            <w:pPr>
                              <w:jc w:val="both"/>
                              <w:rPr>
                                <w:rFonts w:ascii="Arial" w:hAnsi="Arial" w:cs="Arial"/>
                              </w:rPr>
                            </w:pPr>
                            <w:r w:rsidRPr="00BC37DE">
                              <w:rPr>
                                <w:rFonts w:ascii="Arial" w:hAnsi="Arial" w:cs="Arial"/>
                                <w:b/>
                                <w:sz w:val="22"/>
                              </w:rPr>
                              <w:t>Note to preparer:  To best serve the needs of the federal and State agencies and to avoid any potential future misunderstanding or allegation of nonconformity with the requirements of Uniform Guidance, the auditee may consider preparing a summary schedule that indicates no matters are reportable.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AFB90" id="Text Box 7" o:spid="_x0000_s1047" type="#_x0000_t202" style="position:absolute;left:0;text-align:left;margin-left:0;margin-top:16.8pt;width:468pt;height:67.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MzvJQIAAEUEAAAOAAAAZHJzL2Uyb0RvYy54bWysU8tu2zAQvBfoPxC817IdOw/BcpA6dVEg&#10;fQBJP4CiKIkIxWWXtKX067ukHMdI20tRHQiulhzOzO6urofOsL1Cr8EWfDaZcqashErbpuDfH7bv&#10;LjnzQdhKGLCq4E/K8+v12zer3uVqDi2YSiEjEOvz3hW8DcHlWeZlqzrhJ+CUpWQN2IlAITZZhaIn&#10;9M5k8+n0POsBK4cglff093ZM8nXCr2slw9e69iowU3DiFtKKaS3jmq1XIm9QuFbLAw3xDyw6oS09&#10;eoS6FUGwHerfoDotETzUYSKhy6CutVRJA6mZTV+puW+FU0kLmePd0Sb//2Dll/29+4YsDO9hoAIm&#10;Ed7dgXz0zMKmFbZRN4jQt0pU9PAsWpb1zueHq9Fqn/sIUvafoaIii12ABDTU2EVXSCcjdCrA09F0&#10;NQQm6efyanF2PqWUpNzl8myxSFXJRP5826EPHxV0LG4KjlTUhC72dz5ENiJ/PhIf82B0tdXGpACb&#10;cmOQ7QU1wDZ9ScCrY8aynqhczJaRSOeqgodW2wfqisfRkr+CTtP3J9BOB+ptozvSdTwk8mjkB1ul&#10;zgtCm3FPIow9OBvNHG0NQzkwTWzmyffodAnVE3mNMPYyzR5tWsCfnPXUxwX3P3YCFWfmk6V6Xc2i&#10;oSykYLG8mFOAp5nyNCOsJCgSz9m43YRxWHYOddPSS2OHWLihGtc62f/C6sCfejVV5TBXcRhO43Tq&#10;ZfrXvwAAAP//AwBQSwMEFAAGAAgAAAAhAGoYiq7aAAAABwEAAA8AAABkcnMvZG93bnJldi54bWxM&#10;j8FOwzAQRO9I/QdrK3GjDg1EaYhTVZXgiETbA0cnXmKr8TqK3Tb8PcsJjrMzmnlbb2c/iCtO0QVS&#10;8LjKQCB1wTjqFZyOrw8liJg0GT0EQgXfGGHbLO5qXZlwow+8HlIvuIRipRXYlMZKythZ9DquwojE&#10;3leYvE4sp16aSd+43A9ynWWF9NoRL1g94t5idz5cvILzrjvis0zlxrr3p/bzLdLsolL3y3n3AiLh&#10;nP7C8IvP6NAwUxsuZKIYFPAjSUGeFyDY3eQFH1qOFWUGsqnlf/7mBwAA//8DAFBLAQItABQABgAI&#10;AAAAIQC2gziS/gAAAOEBAAATAAAAAAAAAAAAAAAAAAAAAABbQ29udGVudF9UeXBlc10ueG1sUEsB&#10;Ai0AFAAGAAgAAAAhADj9If/WAAAAlAEAAAsAAAAAAAAAAAAAAAAALwEAAF9yZWxzLy5yZWxzUEsB&#10;Ai0AFAAGAAgAAAAhAE8czO8lAgAARQQAAA4AAAAAAAAAAAAAAAAALgIAAGRycy9lMm9Eb2MueG1s&#10;UEsBAi0AFAAGAAgAAAAhAGoYiq7aAAAABwEAAA8AAAAAAAAAAAAAAAAAfwQAAGRycy9kb3ducmV2&#10;LnhtbFBLBQYAAAAABAAEAPMAAACGBQAAAAA=&#10;" o:allowincell="f" strokeweight="4.5pt">
                <v:stroke linestyle="thinThick"/>
                <v:textbox>
                  <w:txbxContent>
                    <w:p w14:paraId="7D923A48" w14:textId="77777777" w:rsidR="00780087" w:rsidRPr="00BC37DE" w:rsidRDefault="00780087">
                      <w:pPr>
                        <w:jc w:val="both"/>
                        <w:rPr>
                          <w:rFonts w:ascii="Arial" w:hAnsi="Arial" w:cs="Arial"/>
                        </w:rPr>
                      </w:pPr>
                      <w:r w:rsidRPr="00BC37DE">
                        <w:rPr>
                          <w:rFonts w:ascii="Arial" w:hAnsi="Arial" w:cs="Arial"/>
                          <w:b/>
                          <w:sz w:val="22"/>
                        </w:rPr>
                        <w:t>Note to preparer:  To best serve the needs of the federal and State agencies and to avoid any potential future misunderstanding or allegation of nonconformity with the requirements of Uniform Guidance, the auditee may consider preparing a summary schedule that indicates no matters are reportable.</w:t>
                      </w:r>
                    </w:p>
                  </w:txbxContent>
                </v:textbox>
                <w10:wrap type="square"/>
              </v:shape>
            </w:pict>
          </mc:Fallback>
        </mc:AlternateContent>
      </w:r>
    </w:p>
    <w:p w14:paraId="34325137" w14:textId="77777777" w:rsidR="00E9771C" w:rsidRPr="00AD6C2B" w:rsidRDefault="00E9771C">
      <w:pPr>
        <w:pStyle w:val="BodyTextIndent"/>
        <w:ind w:left="0" w:firstLine="0"/>
        <w:rPr>
          <w:rFonts w:ascii="Times New Roman" w:hAnsi="Times New Roman"/>
          <w:sz w:val="22"/>
          <w:szCs w:val="22"/>
        </w:rPr>
      </w:pPr>
    </w:p>
    <w:sectPr w:rsidR="00E9771C" w:rsidRPr="00AD6C2B" w:rsidSect="00AD6C2B">
      <w:footerReference w:type="default" r:id="rId31"/>
      <w:footnotePr>
        <w:numRestart w:val="eachSect"/>
      </w:footnotePr>
      <w:pgSz w:w="12240" w:h="15840" w:code="1"/>
      <w:pgMar w:top="720" w:right="1440" w:bottom="720" w:left="1440" w:header="720" w:footer="720" w:gutter="0"/>
      <w:pgNumType w:start="0"/>
      <w:cols w:space="720"/>
      <w:vAlign w:val="cen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292EB" w14:textId="77777777" w:rsidR="00780087" w:rsidRDefault="00780087">
      <w:r>
        <w:separator/>
      </w:r>
    </w:p>
  </w:endnote>
  <w:endnote w:type="continuationSeparator" w:id="0">
    <w:p w14:paraId="642FE3CC" w14:textId="77777777" w:rsidR="00780087" w:rsidRDefault="00780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E8BB2476-4660-4752-BB5F-FA7A992126E4}"/>
    <w:embedBold r:id="rId2" w:fontKey="{64D602FE-77E5-4CF7-BA5F-4578EBC4A760}"/>
    <w:embedItalic r:id="rId3" w:fontKey="{4CC3E3BE-718A-44D4-BDAF-69BC0397EB69}"/>
  </w:font>
  <w:font w:name="Century Schoolbook">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embedRegular r:id="rId4" w:fontKey="{6DA8E6FA-BA2C-4718-BACB-6D641EFE3BA8}"/>
    <w:embedBold r:id="rId5" w:fontKey="{0C981661-4E9E-4D2E-A2BE-E34AF2D3E506}"/>
  </w:font>
  <w:font w:name="Courier New">
    <w:panose1 w:val="02070309020205020404"/>
    <w:charset w:val="00"/>
    <w:family w:val="modern"/>
    <w:pitch w:val="fixed"/>
    <w:sig w:usb0="E0002EFF" w:usb1="C0007843" w:usb2="00000009" w:usb3="00000000" w:csb0="000001FF" w:csb1="00000000"/>
  </w:font>
  <w:font w:name="Bernard MT Condensed">
    <w:panose1 w:val="02050806060905020404"/>
    <w:charset w:val="00"/>
    <w:family w:val="roman"/>
    <w:pitch w:val="variable"/>
    <w:sig w:usb0="00000003" w:usb1="00000000" w:usb2="00000000" w:usb3="00000000" w:csb0="00000001" w:csb1="00000000"/>
    <w:embedRegular r:id="rId6" w:subsetted="1" w:fontKey="{A01E81C1-DE3D-44C3-8079-EED3CCEFC643}"/>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3F17B" w14:textId="374560D3" w:rsidR="00780087" w:rsidRDefault="007800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25B18">
      <w:rPr>
        <w:rStyle w:val="PageNumber"/>
        <w:noProof/>
      </w:rPr>
      <w:t>0</w:t>
    </w:r>
    <w:r>
      <w:rPr>
        <w:rStyle w:val="PageNumber"/>
      </w:rPr>
      <w:fldChar w:fldCharType="end"/>
    </w:r>
  </w:p>
  <w:p w14:paraId="73C3C9D5" w14:textId="77777777" w:rsidR="00780087" w:rsidRDefault="0078008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EA278" w14:textId="1393EE62" w:rsidR="00780087" w:rsidRPr="00816F05" w:rsidRDefault="00780087">
    <w:pPr>
      <w:pStyle w:val="Footer"/>
      <w:rPr>
        <w:rFonts w:ascii="Arial" w:hAnsi="Arial" w:cs="Arial"/>
        <w:sz w:val="22"/>
      </w:rPr>
    </w:pPr>
    <w:r w:rsidRPr="00816F05">
      <w:rPr>
        <w:rFonts w:ascii="Arial" w:hAnsi="Arial" w:cs="Arial"/>
        <w:color w:val="0033CC"/>
        <w:sz w:val="22"/>
      </w:rPr>
      <w:t xml:space="preserve">Rev. – </w:t>
    </w:r>
    <w:r w:rsidR="00325AD4">
      <w:rPr>
        <w:rFonts w:ascii="Arial" w:hAnsi="Arial" w:cs="Arial"/>
        <w:color w:val="0033CC"/>
        <w:sz w:val="22"/>
      </w:rPr>
      <w:t>9</w:t>
    </w:r>
    <w:r w:rsidRPr="00816F05">
      <w:rPr>
        <w:rFonts w:ascii="Arial" w:hAnsi="Arial" w:cs="Arial"/>
        <w:color w:val="0033CC"/>
        <w:sz w:val="22"/>
      </w:rPr>
      <w:t>/</w:t>
    </w:r>
    <w:r w:rsidR="00D25B18">
      <w:rPr>
        <w:rFonts w:ascii="Arial" w:hAnsi="Arial" w:cs="Arial"/>
        <w:color w:val="0033CC"/>
        <w:sz w:val="22"/>
      </w:rPr>
      <w:t>202</w:t>
    </w:r>
    <w:r w:rsidR="00FD7ED8">
      <w:rPr>
        <w:rFonts w:ascii="Arial" w:hAnsi="Arial" w:cs="Arial"/>
        <w:color w:val="0033CC"/>
        <w:sz w:val="22"/>
      </w:rPr>
      <w:t>5</w:t>
    </w:r>
    <w:r w:rsidRPr="00816F05">
      <w:rPr>
        <w:rFonts w:ascii="Arial" w:hAnsi="Arial" w:cs="Arial"/>
        <w:sz w:val="22"/>
      </w:rPr>
      <w:tab/>
      <w:t>35-E-6.</w:t>
    </w:r>
    <w:r w:rsidRPr="00816F05">
      <w:rPr>
        <w:rStyle w:val="PageNumber"/>
        <w:rFonts w:ascii="Arial" w:hAnsi="Arial" w:cs="Arial"/>
        <w:sz w:val="22"/>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27917" w14:textId="2BDB8E16" w:rsidR="00780087" w:rsidRPr="00816F05" w:rsidRDefault="00780087">
    <w:pPr>
      <w:pStyle w:val="Footer"/>
      <w:rPr>
        <w:rFonts w:ascii="Arial" w:hAnsi="Arial" w:cs="Arial"/>
        <w:sz w:val="22"/>
      </w:rPr>
    </w:pPr>
    <w:r w:rsidRPr="00816F05">
      <w:rPr>
        <w:rFonts w:ascii="Arial" w:hAnsi="Arial" w:cs="Arial"/>
        <w:color w:val="0000FF"/>
        <w:sz w:val="22"/>
      </w:rPr>
      <w:t xml:space="preserve">Rev. – </w:t>
    </w:r>
    <w:r w:rsidR="00325AD4">
      <w:rPr>
        <w:rFonts w:ascii="Arial" w:hAnsi="Arial" w:cs="Arial"/>
        <w:color w:val="0000FF"/>
        <w:sz w:val="22"/>
      </w:rPr>
      <w:t>9</w:t>
    </w:r>
    <w:r w:rsidRPr="00816F05">
      <w:rPr>
        <w:rFonts w:ascii="Arial" w:hAnsi="Arial" w:cs="Arial"/>
        <w:color w:val="0000FF"/>
        <w:sz w:val="22"/>
      </w:rPr>
      <w:t>/</w:t>
    </w:r>
    <w:r w:rsidR="00D25B18">
      <w:rPr>
        <w:rFonts w:ascii="Arial" w:hAnsi="Arial" w:cs="Arial"/>
        <w:color w:val="0000FF"/>
        <w:sz w:val="22"/>
      </w:rPr>
      <w:t>202</w:t>
    </w:r>
    <w:r w:rsidR="00FD7ED8">
      <w:rPr>
        <w:rFonts w:ascii="Arial" w:hAnsi="Arial" w:cs="Arial"/>
        <w:color w:val="0000FF"/>
        <w:sz w:val="22"/>
      </w:rPr>
      <w:t>5</w:t>
    </w:r>
    <w:r w:rsidRPr="00816F05">
      <w:rPr>
        <w:rFonts w:ascii="Arial" w:hAnsi="Arial" w:cs="Arial"/>
        <w:sz w:val="22"/>
      </w:rPr>
      <w:tab/>
      <w:t>35-E-6.</w:t>
    </w:r>
    <w:r w:rsidRPr="00816F05">
      <w:rPr>
        <w:rStyle w:val="PageNumber"/>
        <w:rFonts w:ascii="Arial" w:hAnsi="Arial" w:cs="Arial"/>
        <w:sz w:val="22"/>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698C1" w14:textId="4D595C37" w:rsidR="00780087" w:rsidRPr="00CB65E5" w:rsidRDefault="00780087">
    <w:pPr>
      <w:pStyle w:val="Footer"/>
      <w:rPr>
        <w:rFonts w:ascii="Arial" w:hAnsi="Arial" w:cs="Arial"/>
        <w:sz w:val="22"/>
      </w:rPr>
    </w:pPr>
    <w:r w:rsidRPr="00CB65E5">
      <w:rPr>
        <w:rFonts w:ascii="Arial" w:hAnsi="Arial" w:cs="Arial"/>
        <w:color w:val="0000FF"/>
        <w:sz w:val="22"/>
      </w:rPr>
      <w:t xml:space="preserve">Rev. – </w:t>
    </w:r>
    <w:r w:rsidR="00325AD4">
      <w:rPr>
        <w:rFonts w:ascii="Arial" w:hAnsi="Arial" w:cs="Arial"/>
        <w:color w:val="0000FF"/>
        <w:sz w:val="22"/>
      </w:rPr>
      <w:t>9</w:t>
    </w:r>
    <w:r w:rsidRPr="00CB65E5">
      <w:rPr>
        <w:rFonts w:ascii="Arial" w:hAnsi="Arial" w:cs="Arial"/>
        <w:color w:val="0000FF"/>
        <w:sz w:val="22"/>
      </w:rPr>
      <w:t>/</w:t>
    </w:r>
    <w:r w:rsidR="00D25B18">
      <w:rPr>
        <w:rFonts w:ascii="Arial" w:hAnsi="Arial" w:cs="Arial"/>
        <w:color w:val="0000FF"/>
        <w:sz w:val="22"/>
      </w:rPr>
      <w:t>202</w:t>
    </w:r>
    <w:r w:rsidR="00FD7ED8">
      <w:rPr>
        <w:rFonts w:ascii="Arial" w:hAnsi="Arial" w:cs="Arial"/>
        <w:color w:val="0000FF"/>
        <w:sz w:val="22"/>
      </w:rPr>
      <w:t>5</w:t>
    </w:r>
    <w:r w:rsidRPr="00CB65E5">
      <w:rPr>
        <w:rFonts w:ascii="Arial" w:hAnsi="Arial" w:cs="Arial"/>
        <w:sz w:val="22"/>
      </w:rPr>
      <w:tab/>
      <w:t>35-E-6.</w:t>
    </w:r>
    <w:r w:rsidRPr="00CB65E5">
      <w:rPr>
        <w:rStyle w:val="PageNumber"/>
        <w:rFonts w:ascii="Arial" w:hAnsi="Arial" w:cs="Arial"/>
        <w:sz w:val="22"/>
      </w:rPr>
      <w:t>10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AA8D" w14:textId="6DB92569" w:rsidR="00780087" w:rsidRPr="00CB65E5" w:rsidRDefault="00780087">
    <w:pPr>
      <w:pStyle w:val="Footer"/>
      <w:rPr>
        <w:rFonts w:ascii="Arial" w:hAnsi="Arial" w:cs="Arial"/>
        <w:sz w:val="22"/>
      </w:rPr>
    </w:pPr>
    <w:r w:rsidRPr="00CB65E5">
      <w:rPr>
        <w:rFonts w:ascii="Arial" w:hAnsi="Arial" w:cs="Arial"/>
        <w:color w:val="0000FF"/>
        <w:sz w:val="22"/>
      </w:rPr>
      <w:t xml:space="preserve">Rev. – </w:t>
    </w:r>
    <w:r w:rsidR="00325AD4">
      <w:rPr>
        <w:rFonts w:ascii="Arial" w:hAnsi="Arial" w:cs="Arial"/>
        <w:color w:val="0000FF"/>
        <w:sz w:val="22"/>
      </w:rPr>
      <w:t>9</w:t>
    </w:r>
    <w:r w:rsidRPr="00CB65E5">
      <w:rPr>
        <w:rFonts w:ascii="Arial" w:hAnsi="Arial" w:cs="Arial"/>
        <w:color w:val="0000FF"/>
        <w:sz w:val="22"/>
      </w:rPr>
      <w:t>/</w:t>
    </w:r>
    <w:r w:rsidR="00D25B18">
      <w:rPr>
        <w:rFonts w:ascii="Arial" w:hAnsi="Arial" w:cs="Arial"/>
        <w:color w:val="0000FF"/>
        <w:sz w:val="22"/>
      </w:rPr>
      <w:t>202</w:t>
    </w:r>
    <w:r w:rsidR="00FD7ED8">
      <w:rPr>
        <w:rFonts w:ascii="Arial" w:hAnsi="Arial" w:cs="Arial"/>
        <w:color w:val="0000FF"/>
        <w:sz w:val="22"/>
      </w:rPr>
      <w:t>5</w:t>
    </w:r>
    <w:r w:rsidRPr="00CB65E5">
      <w:rPr>
        <w:rFonts w:ascii="Arial" w:hAnsi="Arial" w:cs="Arial"/>
        <w:sz w:val="22"/>
      </w:rPr>
      <w:tab/>
      <w:t>35-E-6.</w:t>
    </w:r>
    <w:r w:rsidRPr="00CB65E5">
      <w:rPr>
        <w:rStyle w:val="PageNumber"/>
        <w:rFonts w:ascii="Arial" w:hAnsi="Arial" w:cs="Arial"/>
        <w:sz w:val="22"/>
      </w:rPr>
      <w:t>11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59E37" w14:textId="2AC279D7" w:rsidR="00780087" w:rsidRPr="00CB65E5" w:rsidRDefault="00780087">
    <w:pPr>
      <w:pStyle w:val="Footer"/>
      <w:rPr>
        <w:rFonts w:ascii="Arial" w:hAnsi="Arial" w:cs="Arial"/>
        <w:sz w:val="22"/>
      </w:rPr>
    </w:pPr>
    <w:r w:rsidRPr="00CB65E5">
      <w:rPr>
        <w:rFonts w:ascii="Arial" w:hAnsi="Arial" w:cs="Arial"/>
        <w:color w:val="0000FF"/>
        <w:sz w:val="22"/>
      </w:rPr>
      <w:t xml:space="preserve">Rev. – </w:t>
    </w:r>
    <w:r w:rsidR="00325AD4">
      <w:rPr>
        <w:rFonts w:ascii="Arial" w:hAnsi="Arial" w:cs="Arial"/>
        <w:color w:val="0000FF"/>
        <w:sz w:val="22"/>
      </w:rPr>
      <w:t>9</w:t>
    </w:r>
    <w:r w:rsidRPr="00CB65E5">
      <w:rPr>
        <w:rFonts w:ascii="Arial" w:hAnsi="Arial" w:cs="Arial"/>
        <w:color w:val="0000FF"/>
        <w:sz w:val="22"/>
      </w:rPr>
      <w:t>/</w:t>
    </w:r>
    <w:r w:rsidR="00D25B18">
      <w:rPr>
        <w:rFonts w:ascii="Arial" w:hAnsi="Arial" w:cs="Arial"/>
        <w:color w:val="0000FF"/>
        <w:sz w:val="22"/>
      </w:rPr>
      <w:t>202</w:t>
    </w:r>
    <w:r w:rsidR="00FD7ED8">
      <w:rPr>
        <w:rFonts w:ascii="Arial" w:hAnsi="Arial" w:cs="Arial"/>
        <w:color w:val="0000FF"/>
        <w:sz w:val="22"/>
      </w:rPr>
      <w:t>5</w:t>
    </w:r>
    <w:r w:rsidRPr="00CB65E5">
      <w:rPr>
        <w:rFonts w:ascii="Arial" w:hAnsi="Arial" w:cs="Arial"/>
        <w:sz w:val="22"/>
      </w:rPr>
      <w:tab/>
      <w:t>35-E-6.</w:t>
    </w:r>
    <w:r w:rsidRPr="00CB65E5">
      <w:rPr>
        <w:rStyle w:val="PageNumber"/>
        <w:rFonts w:ascii="Arial" w:hAnsi="Arial" w:cs="Arial"/>
        <w:sz w:val="22"/>
      </w:rPr>
      <w:t>12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E72A5" w14:textId="6349FC3E" w:rsidR="00780087" w:rsidRPr="00CB65E5" w:rsidRDefault="00780087">
    <w:pPr>
      <w:pStyle w:val="Footer"/>
      <w:rPr>
        <w:rFonts w:ascii="Arial" w:hAnsi="Arial" w:cs="Arial"/>
        <w:sz w:val="22"/>
      </w:rPr>
    </w:pPr>
    <w:r w:rsidRPr="003771A2">
      <w:rPr>
        <w:rFonts w:ascii="Arial" w:hAnsi="Arial" w:cs="Arial"/>
        <w:color w:val="0000FF"/>
        <w:sz w:val="22"/>
      </w:rPr>
      <w:t xml:space="preserve">Rev. – </w:t>
    </w:r>
    <w:r w:rsidR="00325AD4">
      <w:rPr>
        <w:rFonts w:ascii="Arial" w:hAnsi="Arial" w:cs="Arial"/>
        <w:color w:val="0000FF"/>
        <w:sz w:val="22"/>
      </w:rPr>
      <w:t>9</w:t>
    </w:r>
    <w:r w:rsidRPr="003771A2">
      <w:rPr>
        <w:rFonts w:ascii="Arial" w:hAnsi="Arial" w:cs="Arial"/>
        <w:color w:val="0000FF"/>
        <w:sz w:val="22"/>
      </w:rPr>
      <w:t>/</w:t>
    </w:r>
    <w:r w:rsidR="00D25B18">
      <w:rPr>
        <w:rFonts w:ascii="Arial" w:hAnsi="Arial" w:cs="Arial"/>
        <w:color w:val="0000FF"/>
        <w:sz w:val="22"/>
      </w:rPr>
      <w:t>202</w:t>
    </w:r>
    <w:r w:rsidR="005E37FA">
      <w:rPr>
        <w:rFonts w:ascii="Arial" w:hAnsi="Arial" w:cs="Arial"/>
        <w:color w:val="0000FF"/>
        <w:sz w:val="22"/>
      </w:rPr>
      <w:t>4</w:t>
    </w:r>
    <w:r w:rsidRPr="00CB65E5">
      <w:rPr>
        <w:rFonts w:ascii="Arial" w:hAnsi="Arial" w:cs="Arial"/>
        <w:sz w:val="22"/>
      </w:rPr>
      <w:tab/>
      <w:t>35-E-6.</w:t>
    </w:r>
    <w:r w:rsidRPr="00CB65E5">
      <w:rPr>
        <w:rStyle w:val="PageNumber"/>
        <w:rFonts w:ascii="Arial" w:hAnsi="Arial" w:cs="Arial"/>
        <w:sz w:val="22"/>
      </w:rPr>
      <w:t>13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ADEE5" w14:textId="5C5567F2" w:rsidR="00780087" w:rsidRPr="00CB65E5" w:rsidRDefault="00780087">
    <w:pPr>
      <w:pStyle w:val="Footer"/>
      <w:rPr>
        <w:rFonts w:ascii="Arial" w:hAnsi="Arial" w:cs="Arial"/>
        <w:sz w:val="22"/>
      </w:rPr>
    </w:pPr>
    <w:r w:rsidRPr="00CB65E5">
      <w:rPr>
        <w:rFonts w:ascii="Arial" w:hAnsi="Arial" w:cs="Arial"/>
        <w:color w:val="0033CC"/>
        <w:sz w:val="22"/>
      </w:rPr>
      <w:t xml:space="preserve">Rev. – </w:t>
    </w:r>
    <w:r w:rsidR="00325AD4">
      <w:rPr>
        <w:rFonts w:ascii="Arial" w:hAnsi="Arial" w:cs="Arial"/>
        <w:color w:val="0033CC"/>
        <w:sz w:val="22"/>
      </w:rPr>
      <w:t>9</w:t>
    </w:r>
    <w:r w:rsidRPr="00CB65E5">
      <w:rPr>
        <w:rFonts w:ascii="Arial" w:hAnsi="Arial" w:cs="Arial"/>
        <w:color w:val="0033CC"/>
        <w:sz w:val="22"/>
      </w:rPr>
      <w:t>/</w:t>
    </w:r>
    <w:r w:rsidR="00D25B18">
      <w:rPr>
        <w:rFonts w:ascii="Arial" w:hAnsi="Arial" w:cs="Arial"/>
        <w:color w:val="0033CC"/>
        <w:sz w:val="22"/>
      </w:rPr>
      <w:t>202</w:t>
    </w:r>
    <w:r w:rsidR="005E37FA">
      <w:rPr>
        <w:rFonts w:ascii="Arial" w:hAnsi="Arial" w:cs="Arial"/>
        <w:color w:val="0033CC"/>
        <w:sz w:val="22"/>
      </w:rPr>
      <w:t>4</w:t>
    </w:r>
    <w:r w:rsidRPr="00CB65E5">
      <w:rPr>
        <w:rFonts w:ascii="Arial" w:hAnsi="Arial" w:cs="Arial"/>
        <w:sz w:val="22"/>
      </w:rPr>
      <w:tab/>
      <w:t>35-E-6.</w:t>
    </w:r>
    <w:r w:rsidRPr="00CB65E5">
      <w:rPr>
        <w:rStyle w:val="PageNumber"/>
        <w:rFonts w:ascii="Arial" w:hAnsi="Arial" w:cs="Arial"/>
        <w:sz w:val="22"/>
      </w:rPr>
      <w:t>14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7F08B" w14:textId="5BBCD34A" w:rsidR="00780087" w:rsidRPr="00CB65E5" w:rsidRDefault="00780087">
    <w:pPr>
      <w:pStyle w:val="Footer"/>
      <w:rPr>
        <w:rFonts w:ascii="Arial" w:hAnsi="Arial" w:cs="Arial"/>
        <w:sz w:val="22"/>
      </w:rPr>
    </w:pPr>
    <w:r w:rsidRPr="00CB65E5">
      <w:rPr>
        <w:rFonts w:ascii="Arial" w:hAnsi="Arial" w:cs="Arial"/>
        <w:color w:val="0000FF"/>
        <w:sz w:val="22"/>
      </w:rPr>
      <w:t xml:space="preserve">Rev. – </w:t>
    </w:r>
    <w:r w:rsidR="00325AD4">
      <w:rPr>
        <w:rFonts w:ascii="Arial" w:hAnsi="Arial" w:cs="Arial"/>
        <w:color w:val="0000FF"/>
        <w:sz w:val="22"/>
      </w:rPr>
      <w:t>9</w:t>
    </w:r>
    <w:r w:rsidRPr="00CB65E5">
      <w:rPr>
        <w:rFonts w:ascii="Arial" w:hAnsi="Arial" w:cs="Arial"/>
        <w:color w:val="0000FF"/>
        <w:sz w:val="22"/>
      </w:rPr>
      <w:t>/</w:t>
    </w:r>
    <w:r w:rsidR="00D25B18">
      <w:rPr>
        <w:rFonts w:ascii="Arial" w:hAnsi="Arial" w:cs="Arial"/>
        <w:color w:val="0000FF"/>
        <w:sz w:val="22"/>
      </w:rPr>
      <w:t>202</w:t>
    </w:r>
    <w:r w:rsidR="005E37FA">
      <w:rPr>
        <w:rFonts w:ascii="Arial" w:hAnsi="Arial" w:cs="Arial"/>
        <w:color w:val="0000FF"/>
        <w:sz w:val="22"/>
      </w:rPr>
      <w:t>4</w:t>
    </w:r>
    <w:r w:rsidRPr="00CB65E5">
      <w:rPr>
        <w:rFonts w:ascii="Arial" w:hAnsi="Arial" w:cs="Arial"/>
        <w:sz w:val="22"/>
      </w:rPr>
      <w:tab/>
      <w:t>35-E-6.</w:t>
    </w:r>
    <w:r w:rsidRPr="00CB65E5">
      <w:rPr>
        <w:rStyle w:val="PageNumber"/>
        <w:rFonts w:ascii="Arial" w:hAnsi="Arial" w:cs="Arial"/>
        <w:sz w:val="22"/>
      </w:rPr>
      <w:t>15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31260" w14:textId="3501E614" w:rsidR="00780087" w:rsidRPr="007D0F52" w:rsidRDefault="00780087">
    <w:pPr>
      <w:pStyle w:val="Footer"/>
      <w:rPr>
        <w:rFonts w:ascii="Arial" w:hAnsi="Arial" w:cs="Arial"/>
        <w:sz w:val="22"/>
      </w:rPr>
    </w:pPr>
    <w:r w:rsidRPr="007D0F52">
      <w:rPr>
        <w:rFonts w:ascii="Arial" w:hAnsi="Arial" w:cs="Arial"/>
        <w:color w:val="0000FF"/>
        <w:sz w:val="22"/>
      </w:rPr>
      <w:t xml:space="preserve">Rev. – </w:t>
    </w:r>
    <w:r w:rsidR="00325AD4">
      <w:rPr>
        <w:rFonts w:ascii="Arial" w:hAnsi="Arial" w:cs="Arial"/>
        <w:color w:val="0000FF"/>
        <w:sz w:val="22"/>
      </w:rPr>
      <w:t>9</w:t>
    </w:r>
    <w:r w:rsidRPr="007D0F52">
      <w:rPr>
        <w:rFonts w:ascii="Arial" w:hAnsi="Arial" w:cs="Arial"/>
        <w:color w:val="0000FF"/>
        <w:sz w:val="22"/>
      </w:rPr>
      <w:t>/</w:t>
    </w:r>
    <w:r w:rsidR="00D25B18">
      <w:rPr>
        <w:rFonts w:ascii="Arial" w:hAnsi="Arial" w:cs="Arial"/>
        <w:color w:val="0000FF"/>
        <w:sz w:val="22"/>
      </w:rPr>
      <w:t>202</w:t>
    </w:r>
    <w:r w:rsidR="005E37FA">
      <w:rPr>
        <w:rFonts w:ascii="Arial" w:hAnsi="Arial" w:cs="Arial"/>
        <w:color w:val="0000FF"/>
        <w:sz w:val="22"/>
      </w:rPr>
      <w:t>4</w:t>
    </w:r>
    <w:r w:rsidRPr="007D0F52">
      <w:rPr>
        <w:rFonts w:ascii="Arial" w:hAnsi="Arial" w:cs="Arial"/>
        <w:color w:val="0000FF"/>
        <w:sz w:val="22"/>
      </w:rPr>
      <w:tab/>
    </w:r>
    <w:r w:rsidRPr="007D0F52">
      <w:rPr>
        <w:rFonts w:ascii="Arial" w:hAnsi="Arial" w:cs="Arial"/>
        <w:sz w:val="22"/>
      </w:rPr>
      <w:t>35-E-6.</w:t>
    </w:r>
    <w:r w:rsidRPr="007D0F52">
      <w:rPr>
        <w:rStyle w:val="PageNumber"/>
        <w:rFonts w:ascii="Arial" w:hAnsi="Arial" w:cs="Arial"/>
        <w:sz w:val="22"/>
      </w:rPr>
      <w:t>16</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270BD" w14:textId="67999C65" w:rsidR="00780087" w:rsidRPr="00CB65E5" w:rsidRDefault="00780087">
    <w:pPr>
      <w:pStyle w:val="Footer"/>
      <w:rPr>
        <w:rFonts w:ascii="Arial" w:hAnsi="Arial" w:cs="Arial"/>
        <w:sz w:val="22"/>
      </w:rPr>
    </w:pPr>
    <w:r w:rsidRPr="00CB65E5">
      <w:rPr>
        <w:rFonts w:ascii="Arial" w:hAnsi="Arial" w:cs="Arial"/>
        <w:color w:val="0000FF"/>
        <w:sz w:val="22"/>
      </w:rPr>
      <w:t xml:space="preserve">Rev. – </w:t>
    </w:r>
    <w:r w:rsidR="00325AD4">
      <w:rPr>
        <w:rFonts w:ascii="Arial" w:hAnsi="Arial" w:cs="Arial"/>
        <w:color w:val="0000FF"/>
        <w:sz w:val="22"/>
      </w:rPr>
      <w:t>9</w:t>
    </w:r>
    <w:r w:rsidRPr="00CB65E5">
      <w:rPr>
        <w:rFonts w:ascii="Arial" w:hAnsi="Arial" w:cs="Arial"/>
        <w:color w:val="0000FF"/>
        <w:sz w:val="22"/>
      </w:rPr>
      <w:t>/</w:t>
    </w:r>
    <w:r w:rsidR="00D25B18">
      <w:rPr>
        <w:rFonts w:ascii="Arial" w:hAnsi="Arial" w:cs="Arial"/>
        <w:color w:val="0000FF"/>
        <w:sz w:val="22"/>
      </w:rPr>
      <w:t>202</w:t>
    </w:r>
    <w:r w:rsidR="005E37FA">
      <w:rPr>
        <w:rFonts w:ascii="Arial" w:hAnsi="Arial" w:cs="Arial"/>
        <w:color w:val="0000FF"/>
        <w:sz w:val="22"/>
      </w:rPr>
      <w:t>4</w:t>
    </w:r>
    <w:r w:rsidRPr="00CB65E5">
      <w:rPr>
        <w:rFonts w:ascii="Arial" w:hAnsi="Arial" w:cs="Arial"/>
        <w:sz w:val="22"/>
      </w:rPr>
      <w:tab/>
      <w:t>35-E-6.</w:t>
    </w:r>
    <w:r w:rsidRPr="00CB65E5">
      <w:rPr>
        <w:rStyle w:val="PageNumber"/>
        <w:rFonts w:ascii="Arial" w:hAnsi="Arial" w:cs="Arial"/>
        <w:sz w:val="22"/>
      </w:rPr>
      <w:t>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9A4B" w14:textId="6601934B" w:rsidR="00780087" w:rsidRPr="00F0363B" w:rsidRDefault="00780087">
    <w:pPr>
      <w:pStyle w:val="Footer"/>
      <w:rPr>
        <w:rFonts w:ascii="Arial" w:hAnsi="Arial" w:cs="Arial"/>
        <w:sz w:val="22"/>
      </w:rPr>
    </w:pPr>
    <w:r w:rsidRPr="00F0363B">
      <w:rPr>
        <w:rFonts w:ascii="Arial" w:hAnsi="Arial" w:cs="Arial"/>
        <w:color w:val="0000FF"/>
        <w:sz w:val="22"/>
      </w:rPr>
      <w:t xml:space="preserve">Rev. – </w:t>
    </w:r>
    <w:r w:rsidR="00D25B18">
      <w:rPr>
        <w:rFonts w:ascii="Arial" w:hAnsi="Arial" w:cs="Arial"/>
        <w:color w:val="0000FF"/>
        <w:sz w:val="22"/>
      </w:rPr>
      <w:t>9</w:t>
    </w:r>
    <w:r w:rsidRPr="00F0363B">
      <w:rPr>
        <w:rFonts w:ascii="Arial" w:hAnsi="Arial" w:cs="Arial"/>
        <w:color w:val="0000FF"/>
        <w:sz w:val="22"/>
      </w:rPr>
      <w:t>/202</w:t>
    </w:r>
    <w:r w:rsidR="00FD7ED8">
      <w:rPr>
        <w:rFonts w:ascii="Arial" w:hAnsi="Arial" w:cs="Arial"/>
        <w:color w:val="0000FF"/>
        <w:sz w:val="22"/>
      </w:rPr>
      <w:t>5</w:t>
    </w:r>
    <w:r w:rsidRPr="00F0363B">
      <w:rPr>
        <w:rFonts w:ascii="Arial" w:hAnsi="Arial" w:cs="Arial"/>
        <w:sz w:val="22"/>
      </w:rPr>
      <w:tab/>
      <w:t>35-E-6.</w:t>
    </w:r>
    <w:r w:rsidRPr="00F0363B">
      <w:rPr>
        <w:rStyle w:val="PageNumber"/>
        <w:rFonts w:ascii="Arial" w:hAnsi="Arial" w:cs="Arial"/>
        <w:sz w:val="22"/>
      </w:rPr>
      <w:t>0</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9C56" w14:textId="225CFD69" w:rsidR="00780087" w:rsidRPr="00CB65E5" w:rsidRDefault="00780087">
    <w:pPr>
      <w:pStyle w:val="Footer"/>
      <w:rPr>
        <w:rFonts w:ascii="Arial" w:hAnsi="Arial" w:cs="Arial"/>
        <w:sz w:val="22"/>
      </w:rPr>
    </w:pPr>
    <w:r w:rsidRPr="00CB65E5">
      <w:rPr>
        <w:rFonts w:ascii="Arial" w:hAnsi="Arial" w:cs="Arial"/>
        <w:color w:val="0000FF"/>
        <w:sz w:val="22"/>
      </w:rPr>
      <w:t xml:space="preserve">Rev. – </w:t>
    </w:r>
    <w:r w:rsidR="00325AD4">
      <w:rPr>
        <w:rFonts w:ascii="Arial" w:hAnsi="Arial" w:cs="Arial"/>
        <w:color w:val="0000FF"/>
        <w:sz w:val="22"/>
      </w:rPr>
      <w:t>9</w:t>
    </w:r>
    <w:r w:rsidRPr="00CB65E5">
      <w:rPr>
        <w:rFonts w:ascii="Arial" w:hAnsi="Arial" w:cs="Arial"/>
        <w:color w:val="0000FF"/>
        <w:sz w:val="22"/>
      </w:rPr>
      <w:t>/</w:t>
    </w:r>
    <w:r w:rsidR="00D25B18">
      <w:rPr>
        <w:rFonts w:ascii="Arial" w:hAnsi="Arial" w:cs="Arial"/>
        <w:color w:val="0000FF"/>
        <w:sz w:val="22"/>
      </w:rPr>
      <w:t>202</w:t>
    </w:r>
    <w:r w:rsidR="005E37FA">
      <w:rPr>
        <w:rFonts w:ascii="Arial" w:hAnsi="Arial" w:cs="Arial"/>
        <w:color w:val="0000FF"/>
        <w:sz w:val="22"/>
      </w:rPr>
      <w:t>4</w:t>
    </w:r>
    <w:r w:rsidRPr="00CB65E5">
      <w:rPr>
        <w:rFonts w:ascii="Arial" w:hAnsi="Arial" w:cs="Arial"/>
        <w:sz w:val="22"/>
      </w:rPr>
      <w:tab/>
      <w:t>35-E-6.</w:t>
    </w:r>
    <w:r w:rsidRPr="00CB65E5">
      <w:rPr>
        <w:rStyle w:val="PageNumber"/>
        <w:rFonts w:ascii="Arial" w:hAnsi="Arial" w:cs="Arial"/>
        <w:sz w:val="22"/>
      </w:rPr>
      <w:t>18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66C32" w14:textId="158FF177" w:rsidR="00780087" w:rsidRPr="00CB65E5" w:rsidRDefault="00780087">
    <w:pPr>
      <w:pStyle w:val="Footer"/>
      <w:rPr>
        <w:rFonts w:ascii="Arial" w:hAnsi="Arial" w:cs="Arial"/>
        <w:sz w:val="22"/>
      </w:rPr>
    </w:pPr>
    <w:r w:rsidRPr="00CB65E5">
      <w:rPr>
        <w:rFonts w:ascii="Arial" w:hAnsi="Arial" w:cs="Arial"/>
        <w:color w:val="0000FF"/>
        <w:sz w:val="22"/>
      </w:rPr>
      <w:t xml:space="preserve">Rev. – </w:t>
    </w:r>
    <w:r w:rsidR="00325AD4">
      <w:rPr>
        <w:rFonts w:ascii="Arial" w:hAnsi="Arial" w:cs="Arial"/>
        <w:color w:val="0000FF"/>
        <w:sz w:val="22"/>
      </w:rPr>
      <w:t>9</w:t>
    </w:r>
    <w:r w:rsidRPr="00CB65E5">
      <w:rPr>
        <w:rFonts w:ascii="Arial" w:hAnsi="Arial" w:cs="Arial"/>
        <w:color w:val="0000FF"/>
        <w:sz w:val="22"/>
      </w:rPr>
      <w:t>/</w:t>
    </w:r>
    <w:r w:rsidR="00D25B18">
      <w:rPr>
        <w:rFonts w:ascii="Arial" w:hAnsi="Arial" w:cs="Arial"/>
        <w:color w:val="0000FF"/>
        <w:sz w:val="22"/>
      </w:rPr>
      <w:t>202</w:t>
    </w:r>
    <w:r w:rsidR="005E37FA">
      <w:rPr>
        <w:rFonts w:ascii="Arial" w:hAnsi="Arial" w:cs="Arial"/>
        <w:color w:val="0000FF"/>
        <w:sz w:val="22"/>
      </w:rPr>
      <w:t>4</w:t>
    </w:r>
    <w:r w:rsidRPr="00CB65E5">
      <w:rPr>
        <w:rFonts w:ascii="Arial" w:hAnsi="Arial" w:cs="Arial"/>
        <w:sz w:val="22"/>
      </w:rPr>
      <w:tab/>
      <w:t>35-E-6.</w:t>
    </w:r>
    <w:r w:rsidRPr="00CB65E5">
      <w:rPr>
        <w:rStyle w:val="PageNumber"/>
        <w:rFonts w:ascii="Arial" w:hAnsi="Arial" w:cs="Arial"/>
        <w:sz w:val="22"/>
      </w:rPr>
      <w:t>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2150" w14:textId="7568135E" w:rsidR="00780087" w:rsidRPr="00F0363B" w:rsidRDefault="00780087">
    <w:pPr>
      <w:pStyle w:val="Footer"/>
      <w:rPr>
        <w:rFonts w:ascii="Arial" w:hAnsi="Arial" w:cs="Arial"/>
        <w:sz w:val="22"/>
      </w:rPr>
    </w:pPr>
    <w:r w:rsidRPr="00F0363B">
      <w:rPr>
        <w:rFonts w:ascii="Arial" w:hAnsi="Arial" w:cs="Arial"/>
        <w:color w:val="0000FF"/>
        <w:sz w:val="22"/>
      </w:rPr>
      <w:t xml:space="preserve">Rev. – </w:t>
    </w:r>
    <w:r w:rsidR="00D25B18">
      <w:rPr>
        <w:rFonts w:ascii="Arial" w:hAnsi="Arial" w:cs="Arial"/>
        <w:color w:val="0000FF"/>
        <w:sz w:val="22"/>
      </w:rPr>
      <w:t>9</w:t>
    </w:r>
    <w:r w:rsidRPr="00F0363B">
      <w:rPr>
        <w:rFonts w:ascii="Arial" w:hAnsi="Arial" w:cs="Arial"/>
        <w:color w:val="0000FF"/>
        <w:sz w:val="22"/>
      </w:rPr>
      <w:t>/202</w:t>
    </w:r>
    <w:r w:rsidR="00FD7ED8">
      <w:rPr>
        <w:rFonts w:ascii="Arial" w:hAnsi="Arial" w:cs="Arial"/>
        <w:color w:val="0000FF"/>
        <w:sz w:val="22"/>
      </w:rPr>
      <w:t>5</w:t>
    </w:r>
    <w:r w:rsidRPr="00F0363B">
      <w:rPr>
        <w:rFonts w:ascii="Arial" w:hAnsi="Arial" w:cs="Arial"/>
        <w:sz w:val="22"/>
      </w:rPr>
      <w:tab/>
      <w:t>35-E-6.</w:t>
    </w:r>
    <w:r w:rsidRPr="00F0363B">
      <w:rPr>
        <w:rStyle w:val="PageNumber"/>
        <w:rFonts w:ascii="Arial" w:hAnsi="Arial" w:cs="Arial"/>
        <w:sz w:val="2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A58F9" w14:textId="27CE5BA8" w:rsidR="00780087" w:rsidRPr="00F0363B" w:rsidRDefault="00780087">
    <w:pPr>
      <w:pStyle w:val="Footer"/>
      <w:rPr>
        <w:rFonts w:ascii="Arial" w:hAnsi="Arial" w:cs="Arial"/>
        <w:sz w:val="22"/>
      </w:rPr>
    </w:pPr>
    <w:r w:rsidRPr="00F0363B">
      <w:rPr>
        <w:rFonts w:ascii="Arial" w:hAnsi="Arial" w:cs="Arial"/>
        <w:color w:val="0000FF"/>
        <w:sz w:val="22"/>
      </w:rPr>
      <w:t xml:space="preserve">Rev. – </w:t>
    </w:r>
    <w:r w:rsidR="00D25B18">
      <w:rPr>
        <w:rFonts w:ascii="Arial" w:hAnsi="Arial" w:cs="Arial"/>
        <w:color w:val="0000FF"/>
        <w:sz w:val="22"/>
      </w:rPr>
      <w:t>9</w:t>
    </w:r>
    <w:r w:rsidRPr="00F0363B">
      <w:rPr>
        <w:rFonts w:ascii="Arial" w:hAnsi="Arial" w:cs="Arial"/>
        <w:color w:val="0000FF"/>
        <w:sz w:val="22"/>
      </w:rPr>
      <w:t>/202</w:t>
    </w:r>
    <w:r w:rsidR="00FD7ED8">
      <w:rPr>
        <w:rFonts w:ascii="Arial" w:hAnsi="Arial" w:cs="Arial"/>
        <w:color w:val="0000FF"/>
        <w:sz w:val="22"/>
      </w:rPr>
      <w:t>5</w:t>
    </w:r>
    <w:r w:rsidRPr="00F0363B">
      <w:rPr>
        <w:rFonts w:ascii="Arial" w:hAnsi="Arial" w:cs="Arial"/>
        <w:sz w:val="22"/>
      </w:rPr>
      <w:tab/>
      <w:t>35-E-6.</w:t>
    </w:r>
    <w:r w:rsidRPr="00F0363B">
      <w:rPr>
        <w:rStyle w:val="PageNumber"/>
        <w:rFonts w:ascii="Arial" w:hAnsi="Arial" w:cs="Arial"/>
        <w:sz w:val="22"/>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958D" w14:textId="17C42F7A" w:rsidR="00780087" w:rsidRPr="00F0363B" w:rsidRDefault="00780087">
    <w:pPr>
      <w:pStyle w:val="Footer"/>
      <w:rPr>
        <w:rFonts w:ascii="Arial" w:hAnsi="Arial" w:cs="Arial"/>
        <w:sz w:val="22"/>
      </w:rPr>
    </w:pPr>
    <w:r w:rsidRPr="00F0363B">
      <w:rPr>
        <w:rFonts w:ascii="Arial" w:hAnsi="Arial" w:cs="Arial"/>
        <w:color w:val="0000FF"/>
        <w:sz w:val="22"/>
      </w:rPr>
      <w:t xml:space="preserve">Rev. – </w:t>
    </w:r>
    <w:r w:rsidR="00D25B18">
      <w:rPr>
        <w:rFonts w:ascii="Arial" w:hAnsi="Arial" w:cs="Arial"/>
        <w:color w:val="0000FF"/>
        <w:sz w:val="22"/>
      </w:rPr>
      <w:t>9</w:t>
    </w:r>
    <w:r w:rsidRPr="00F0363B">
      <w:rPr>
        <w:rFonts w:ascii="Arial" w:hAnsi="Arial" w:cs="Arial"/>
        <w:color w:val="0000FF"/>
        <w:sz w:val="22"/>
      </w:rPr>
      <w:t>/202</w:t>
    </w:r>
    <w:r w:rsidR="00FD7ED8">
      <w:rPr>
        <w:rFonts w:ascii="Arial" w:hAnsi="Arial" w:cs="Arial"/>
        <w:color w:val="0000FF"/>
        <w:sz w:val="22"/>
      </w:rPr>
      <w:t>5</w:t>
    </w:r>
    <w:r w:rsidRPr="00F0363B">
      <w:rPr>
        <w:rFonts w:ascii="Arial" w:hAnsi="Arial" w:cs="Arial"/>
        <w:sz w:val="22"/>
      </w:rPr>
      <w:tab/>
      <w:t>35-E-6.</w:t>
    </w:r>
    <w:r w:rsidRPr="00F0363B">
      <w:rPr>
        <w:rStyle w:val="PageNumber"/>
        <w:rFonts w:ascii="Arial" w:hAnsi="Arial" w:cs="Arial"/>
        <w:sz w:val="22"/>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39F70" w14:textId="216742E5" w:rsidR="00780087" w:rsidRPr="00F0363B" w:rsidRDefault="00780087">
    <w:pPr>
      <w:pStyle w:val="Footer"/>
      <w:rPr>
        <w:rFonts w:ascii="Arial" w:hAnsi="Arial" w:cs="Arial"/>
        <w:sz w:val="22"/>
      </w:rPr>
    </w:pPr>
    <w:r w:rsidRPr="00F0363B">
      <w:rPr>
        <w:rFonts w:ascii="Arial" w:hAnsi="Arial" w:cs="Arial"/>
        <w:color w:val="0000FF"/>
        <w:sz w:val="22"/>
      </w:rPr>
      <w:t xml:space="preserve">Rev. – </w:t>
    </w:r>
    <w:r w:rsidR="00D25B18">
      <w:rPr>
        <w:rFonts w:ascii="Arial" w:hAnsi="Arial" w:cs="Arial"/>
        <w:color w:val="0000FF"/>
        <w:sz w:val="22"/>
      </w:rPr>
      <w:t>9</w:t>
    </w:r>
    <w:r w:rsidRPr="00F0363B">
      <w:rPr>
        <w:rFonts w:ascii="Arial" w:hAnsi="Arial" w:cs="Arial"/>
        <w:color w:val="0000FF"/>
        <w:sz w:val="22"/>
      </w:rPr>
      <w:t>/202</w:t>
    </w:r>
    <w:r w:rsidR="00FD7ED8">
      <w:rPr>
        <w:rFonts w:ascii="Arial" w:hAnsi="Arial" w:cs="Arial"/>
        <w:color w:val="0000FF"/>
        <w:sz w:val="22"/>
      </w:rPr>
      <w:t>5</w:t>
    </w:r>
    <w:r w:rsidRPr="00F0363B">
      <w:rPr>
        <w:rFonts w:ascii="Arial" w:hAnsi="Arial" w:cs="Arial"/>
        <w:sz w:val="22"/>
      </w:rPr>
      <w:tab/>
      <w:t>35-E-6.4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587BF" w14:textId="297A597A" w:rsidR="00780087" w:rsidRPr="00F0363B" w:rsidRDefault="00780087">
    <w:pPr>
      <w:pStyle w:val="Footer"/>
      <w:rPr>
        <w:rFonts w:ascii="Arial" w:hAnsi="Arial" w:cs="Arial"/>
        <w:sz w:val="22"/>
      </w:rPr>
    </w:pPr>
    <w:r w:rsidRPr="00F0363B">
      <w:rPr>
        <w:rFonts w:ascii="Arial" w:hAnsi="Arial" w:cs="Arial"/>
        <w:color w:val="0000FF"/>
        <w:sz w:val="22"/>
      </w:rPr>
      <w:t xml:space="preserve">Rev. – </w:t>
    </w:r>
    <w:r w:rsidR="00D25B18">
      <w:rPr>
        <w:rFonts w:ascii="Arial" w:hAnsi="Arial" w:cs="Arial"/>
        <w:color w:val="0000FF"/>
        <w:sz w:val="22"/>
      </w:rPr>
      <w:t>9</w:t>
    </w:r>
    <w:r w:rsidRPr="00F0363B">
      <w:rPr>
        <w:rFonts w:ascii="Arial" w:hAnsi="Arial" w:cs="Arial"/>
        <w:color w:val="0000FF"/>
        <w:sz w:val="22"/>
      </w:rPr>
      <w:t>/202</w:t>
    </w:r>
    <w:r w:rsidR="00FD7ED8">
      <w:rPr>
        <w:rFonts w:ascii="Arial" w:hAnsi="Arial" w:cs="Arial"/>
        <w:color w:val="0000FF"/>
        <w:sz w:val="22"/>
      </w:rPr>
      <w:t>5</w:t>
    </w:r>
    <w:r w:rsidRPr="00F0363B">
      <w:rPr>
        <w:rFonts w:ascii="Arial" w:hAnsi="Arial" w:cs="Arial"/>
        <w:sz w:val="22"/>
      </w:rPr>
      <w:tab/>
      <w:t>35-E-6.</w:t>
    </w:r>
    <w:r w:rsidRPr="00F0363B">
      <w:rPr>
        <w:rStyle w:val="PageNumber"/>
        <w:rFonts w:ascii="Arial" w:hAnsi="Arial" w:cs="Arial"/>
        <w:sz w:val="22"/>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DD57" w14:textId="5CA9BA4D" w:rsidR="00780087" w:rsidRPr="00FF5915" w:rsidRDefault="00780087">
    <w:pPr>
      <w:pStyle w:val="Footer"/>
      <w:rPr>
        <w:rFonts w:ascii="Arial" w:hAnsi="Arial" w:cs="Arial"/>
        <w:sz w:val="22"/>
      </w:rPr>
    </w:pPr>
    <w:r w:rsidRPr="00FF5915">
      <w:rPr>
        <w:rFonts w:ascii="Arial" w:hAnsi="Arial" w:cs="Arial"/>
        <w:sz w:val="22"/>
      </w:rPr>
      <w:t xml:space="preserve">Rev. – </w:t>
    </w:r>
    <w:r w:rsidR="00D25B18">
      <w:rPr>
        <w:rFonts w:ascii="Arial" w:hAnsi="Arial" w:cs="Arial"/>
        <w:sz w:val="22"/>
      </w:rPr>
      <w:t>9</w:t>
    </w:r>
    <w:r w:rsidRPr="00FF5915">
      <w:rPr>
        <w:rFonts w:ascii="Arial" w:hAnsi="Arial" w:cs="Arial"/>
        <w:color w:val="0000FF"/>
        <w:sz w:val="22"/>
      </w:rPr>
      <w:t>/202</w:t>
    </w:r>
    <w:r w:rsidR="00FD7ED8">
      <w:rPr>
        <w:rFonts w:ascii="Arial" w:hAnsi="Arial" w:cs="Arial"/>
        <w:color w:val="0000FF"/>
        <w:sz w:val="22"/>
      </w:rPr>
      <w:t>5</w:t>
    </w:r>
    <w:r w:rsidRPr="00FF5915">
      <w:rPr>
        <w:rFonts w:ascii="Arial" w:hAnsi="Arial" w:cs="Arial"/>
        <w:sz w:val="22"/>
      </w:rPr>
      <w:tab/>
      <w:t>35-E-6.</w:t>
    </w:r>
    <w:r w:rsidRPr="00FF5915">
      <w:rPr>
        <w:rStyle w:val="PageNumber"/>
        <w:rFonts w:ascii="Arial" w:hAnsi="Arial" w:cs="Arial"/>
        <w:sz w:val="22"/>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02665" w14:textId="6C0EE787" w:rsidR="00780087" w:rsidRPr="00FF5915" w:rsidRDefault="00780087">
    <w:pPr>
      <w:pStyle w:val="Footer"/>
      <w:rPr>
        <w:rFonts w:ascii="Arial" w:hAnsi="Arial" w:cs="Arial"/>
        <w:sz w:val="22"/>
      </w:rPr>
    </w:pPr>
    <w:r w:rsidRPr="00FF5915">
      <w:rPr>
        <w:rFonts w:ascii="Arial" w:hAnsi="Arial" w:cs="Arial"/>
        <w:color w:val="0000FF"/>
        <w:sz w:val="22"/>
      </w:rPr>
      <w:t xml:space="preserve">Rev. – </w:t>
    </w:r>
    <w:r w:rsidR="00325AD4">
      <w:rPr>
        <w:rFonts w:ascii="Arial" w:hAnsi="Arial" w:cs="Arial"/>
        <w:color w:val="0000FF"/>
        <w:sz w:val="22"/>
      </w:rPr>
      <w:t>9</w:t>
    </w:r>
    <w:r w:rsidRPr="00FF5915">
      <w:rPr>
        <w:rFonts w:ascii="Arial" w:hAnsi="Arial" w:cs="Arial"/>
        <w:color w:val="0000FF"/>
        <w:sz w:val="22"/>
      </w:rPr>
      <w:t>/</w:t>
    </w:r>
    <w:r w:rsidR="00D25B18">
      <w:rPr>
        <w:rFonts w:ascii="Arial" w:hAnsi="Arial" w:cs="Arial"/>
        <w:color w:val="0000FF"/>
        <w:sz w:val="22"/>
      </w:rPr>
      <w:t>202</w:t>
    </w:r>
    <w:r w:rsidR="00FD7ED8">
      <w:rPr>
        <w:rFonts w:ascii="Arial" w:hAnsi="Arial" w:cs="Arial"/>
        <w:color w:val="0000FF"/>
        <w:sz w:val="22"/>
      </w:rPr>
      <w:t>5</w:t>
    </w:r>
    <w:r w:rsidRPr="00FF5915">
      <w:rPr>
        <w:rFonts w:ascii="Arial" w:hAnsi="Arial" w:cs="Arial"/>
        <w:sz w:val="22"/>
      </w:rPr>
      <w:tab/>
      <w:t>35-E-6.</w:t>
    </w:r>
    <w:r w:rsidRPr="00FF5915">
      <w:rPr>
        <w:rStyle w:val="PageNumber"/>
        <w:rFonts w:ascii="Arial" w:hAnsi="Arial" w:cs="Arial"/>
        <w:sz w:val="22"/>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965F2" w14:textId="77777777" w:rsidR="00780087" w:rsidRDefault="00780087">
      <w:r>
        <w:separator/>
      </w:r>
    </w:p>
  </w:footnote>
  <w:footnote w:type="continuationSeparator" w:id="0">
    <w:p w14:paraId="516B77AE" w14:textId="77777777" w:rsidR="00780087" w:rsidRDefault="00780087">
      <w:r>
        <w:continuationSeparator/>
      </w:r>
    </w:p>
  </w:footnote>
  <w:footnote w:id="1">
    <w:p w14:paraId="0E4DC547" w14:textId="4A37305E" w:rsidR="002C2E1B" w:rsidRPr="002C2E1B" w:rsidRDefault="002C2E1B">
      <w:pPr>
        <w:pStyle w:val="FootnoteText"/>
        <w:rPr>
          <w:rFonts w:ascii="Arial" w:hAnsi="Arial" w:cs="Arial"/>
          <w:color w:val="0033CC"/>
        </w:rPr>
      </w:pPr>
      <w:r w:rsidRPr="002C2E1B">
        <w:rPr>
          <w:rStyle w:val="FootnoteReference"/>
          <w:rFonts w:ascii="Arial" w:hAnsi="Arial" w:cs="Arial"/>
          <w:color w:val="0033CC"/>
        </w:rPr>
        <w:footnoteRef/>
      </w:r>
      <w:r w:rsidRPr="002C2E1B">
        <w:rPr>
          <w:rFonts w:ascii="Arial" w:hAnsi="Arial" w:cs="Arial"/>
          <w:color w:val="0033CC"/>
        </w:rPr>
        <w:t xml:space="preserve"> </w:t>
      </w:r>
      <w:bookmarkStart w:id="0" w:name="_Hlk208580087"/>
      <w:r w:rsidRPr="002C2E1B">
        <w:rPr>
          <w:rFonts w:ascii="Arial" w:hAnsi="Arial" w:cs="Arial"/>
          <w:color w:val="0033CC"/>
        </w:rPr>
        <w:t>The threshold for Type A/B programs will change beginning with fiscal years ending September 30, 2025.  Refer to LGC Memorandum No. 2025-04.</w:t>
      </w:r>
      <w:bookmarkEnd w:id="0"/>
    </w:p>
  </w:footnote>
  <w:footnote w:id="2">
    <w:p w14:paraId="2BEC294D" w14:textId="03B17A3D" w:rsidR="00276DA4" w:rsidRPr="00276DA4" w:rsidRDefault="00276DA4">
      <w:pPr>
        <w:pStyle w:val="FootnoteText"/>
        <w:rPr>
          <w:rFonts w:ascii="Arial" w:hAnsi="Arial" w:cs="Arial"/>
          <w:color w:val="0033CC"/>
        </w:rPr>
      </w:pPr>
      <w:r w:rsidRPr="00276DA4">
        <w:rPr>
          <w:rStyle w:val="FootnoteReference"/>
          <w:rFonts w:ascii="Arial" w:hAnsi="Arial" w:cs="Arial"/>
          <w:color w:val="0033CC"/>
        </w:rPr>
        <w:footnoteRef/>
      </w:r>
      <w:r>
        <w:rPr>
          <w:rFonts w:ascii="Arial" w:hAnsi="Arial" w:cs="Arial"/>
          <w:color w:val="0033CC"/>
        </w:rPr>
        <w:t xml:space="preserve"> </w:t>
      </w:r>
      <w:bookmarkStart w:id="4" w:name="_Hlk208580670"/>
      <w:r w:rsidRPr="00276DA4">
        <w:rPr>
          <w:rFonts w:ascii="Arial" w:hAnsi="Arial" w:cs="Arial"/>
          <w:color w:val="0033CC"/>
        </w:rPr>
        <w:t xml:space="preserve">The threshold for Type A/B programs will change beginning with fiscal years ending September 30, 2025.  Refer to LGC Memorandum No. 2025-04. </w:t>
      </w:r>
    </w:p>
    <w:bookmarkEnd w:id="4"/>
  </w:footnote>
  <w:footnote w:id="3">
    <w:p w14:paraId="6B822766" w14:textId="34F441D8" w:rsidR="00276DA4" w:rsidRPr="00276DA4" w:rsidRDefault="00276DA4">
      <w:pPr>
        <w:pStyle w:val="FootnoteText"/>
        <w:rPr>
          <w:rFonts w:ascii="Arial" w:hAnsi="Arial" w:cs="Arial"/>
          <w:color w:val="0033CC"/>
        </w:rPr>
      </w:pPr>
      <w:r w:rsidRPr="00276DA4">
        <w:rPr>
          <w:rStyle w:val="FootnoteReference"/>
          <w:color w:val="0033CC"/>
        </w:rPr>
        <w:footnoteRef/>
      </w:r>
      <w:r w:rsidRPr="00276DA4">
        <w:rPr>
          <w:color w:val="0033CC"/>
        </w:rPr>
        <w:t xml:space="preserve"> </w:t>
      </w:r>
      <w:r w:rsidRPr="00276DA4">
        <w:rPr>
          <w:rFonts w:ascii="Arial" w:hAnsi="Arial" w:cs="Arial"/>
          <w:color w:val="0033CC"/>
        </w:rPr>
        <w:t>The threshold for State major programs will change beginning with fiscal years ending June 30, 2026.  Refer to LGC Memorandum No. 2025-04.</w:t>
      </w:r>
    </w:p>
  </w:footnote>
  <w:footnote w:id="4">
    <w:p w14:paraId="19C5D6D3" w14:textId="77777777" w:rsidR="009B24ED" w:rsidRPr="00276DA4" w:rsidRDefault="009B24ED" w:rsidP="009B24ED">
      <w:pPr>
        <w:pStyle w:val="FootnoteText"/>
        <w:rPr>
          <w:rFonts w:ascii="Arial" w:hAnsi="Arial" w:cs="Arial"/>
          <w:color w:val="0033CC"/>
        </w:rPr>
      </w:pPr>
      <w:r>
        <w:rPr>
          <w:rStyle w:val="FootnoteReference"/>
        </w:rPr>
        <w:footnoteRef/>
      </w:r>
      <w:r>
        <w:t xml:space="preserve"> </w:t>
      </w:r>
      <w:r w:rsidRPr="00276DA4">
        <w:rPr>
          <w:rFonts w:ascii="Arial" w:hAnsi="Arial" w:cs="Arial"/>
          <w:color w:val="0033CC"/>
        </w:rPr>
        <w:t xml:space="preserve">The threshold for Type A/B programs will change beginning with fiscal years ending September 30, 2025.  Refer to LGC Memorandum No. 2025-04. </w:t>
      </w:r>
    </w:p>
    <w:p w14:paraId="25FE2B08" w14:textId="55CF0E54" w:rsidR="009B24ED" w:rsidRDefault="009B24ED">
      <w:pPr>
        <w:pStyle w:val="FootnoteText"/>
      </w:pPr>
    </w:p>
  </w:footnote>
  <w:footnote w:id="5">
    <w:p w14:paraId="6D987E2A" w14:textId="77777777" w:rsidR="00AD6C2B" w:rsidRPr="00276DA4" w:rsidRDefault="00AD6C2B" w:rsidP="00AD6C2B">
      <w:pPr>
        <w:pStyle w:val="FootnoteText"/>
        <w:rPr>
          <w:rFonts w:ascii="Arial" w:hAnsi="Arial" w:cs="Arial"/>
          <w:color w:val="0033CC"/>
        </w:rPr>
      </w:pPr>
      <w:r w:rsidRPr="00AD6C2B">
        <w:rPr>
          <w:rStyle w:val="FootnoteReference"/>
          <w:rFonts w:ascii="Arial" w:hAnsi="Arial" w:cs="Arial"/>
          <w:color w:val="0033CC"/>
        </w:rPr>
        <w:footnoteRef/>
      </w:r>
      <w:r w:rsidRPr="00AD6C2B">
        <w:rPr>
          <w:rFonts w:ascii="Arial" w:hAnsi="Arial" w:cs="Arial"/>
          <w:color w:val="0033CC"/>
        </w:rPr>
        <w:t xml:space="preserve"> </w:t>
      </w:r>
      <w:r w:rsidRPr="00276DA4">
        <w:rPr>
          <w:rFonts w:ascii="Arial" w:hAnsi="Arial" w:cs="Arial"/>
          <w:color w:val="0033CC"/>
        </w:rPr>
        <w:t>The threshold for State major programs will change beginning with fiscal years ending June 30, 2026.  Refer to LGC Memorandum No. 2025-04.</w:t>
      </w:r>
    </w:p>
    <w:p w14:paraId="35915392" w14:textId="0E2CFAC3" w:rsidR="00AD6C2B" w:rsidRDefault="00AD6C2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9CEC7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B8C266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023C2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3220C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21E42C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27E470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6281B5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2459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AD0EA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46F3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8E1DE7"/>
    <w:multiLevelType w:val="hybridMultilevel"/>
    <w:tmpl w:val="6572286C"/>
    <w:lvl w:ilvl="0" w:tplc="DB4A5F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40765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45756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128442A"/>
    <w:multiLevelType w:val="hybridMultilevel"/>
    <w:tmpl w:val="7248A274"/>
    <w:lvl w:ilvl="0" w:tplc="DB4A5F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FD3D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DB50449"/>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47353973">
    <w:abstractNumId w:val="14"/>
  </w:num>
  <w:num w:numId="2" w16cid:durableId="1547062613">
    <w:abstractNumId w:val="12"/>
  </w:num>
  <w:num w:numId="3" w16cid:durableId="1791782364">
    <w:abstractNumId w:val="15"/>
  </w:num>
  <w:num w:numId="4" w16cid:durableId="1543713541">
    <w:abstractNumId w:val="11"/>
  </w:num>
  <w:num w:numId="5" w16cid:durableId="997270186">
    <w:abstractNumId w:val="9"/>
  </w:num>
  <w:num w:numId="6" w16cid:durableId="1934360923">
    <w:abstractNumId w:val="7"/>
  </w:num>
  <w:num w:numId="7" w16cid:durableId="1099326375">
    <w:abstractNumId w:val="6"/>
  </w:num>
  <w:num w:numId="8" w16cid:durableId="817917507">
    <w:abstractNumId w:val="5"/>
  </w:num>
  <w:num w:numId="9" w16cid:durableId="1443456728">
    <w:abstractNumId w:val="4"/>
  </w:num>
  <w:num w:numId="10" w16cid:durableId="1078988185">
    <w:abstractNumId w:val="8"/>
  </w:num>
  <w:num w:numId="11" w16cid:durableId="922421678">
    <w:abstractNumId w:val="3"/>
  </w:num>
  <w:num w:numId="12" w16cid:durableId="1007749607">
    <w:abstractNumId w:val="2"/>
  </w:num>
  <w:num w:numId="13" w16cid:durableId="1028529146">
    <w:abstractNumId w:val="1"/>
  </w:num>
  <w:num w:numId="14" w16cid:durableId="1919485045">
    <w:abstractNumId w:val="0"/>
  </w:num>
  <w:num w:numId="15" w16cid:durableId="1823112204">
    <w:abstractNumId w:val="10"/>
  </w:num>
  <w:num w:numId="16" w16cid:durableId="21226069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198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U2MjMzNbKwNDE0MDVU0lEKTi0uzszPAykwrAUAmcCD7ywAAAA="/>
  </w:docVars>
  <w:rsids>
    <w:rsidRoot w:val="00991126"/>
    <w:rsid w:val="00003D32"/>
    <w:rsid w:val="000138C8"/>
    <w:rsid w:val="00041D41"/>
    <w:rsid w:val="00052A32"/>
    <w:rsid w:val="00055E7A"/>
    <w:rsid w:val="00064C2A"/>
    <w:rsid w:val="00085E9F"/>
    <w:rsid w:val="00086DDE"/>
    <w:rsid w:val="000B0594"/>
    <w:rsid w:val="000C1080"/>
    <w:rsid w:val="00105552"/>
    <w:rsid w:val="00126049"/>
    <w:rsid w:val="00127EA9"/>
    <w:rsid w:val="0013182D"/>
    <w:rsid w:val="00150FC0"/>
    <w:rsid w:val="00155A76"/>
    <w:rsid w:val="00161939"/>
    <w:rsid w:val="001879EE"/>
    <w:rsid w:val="001D1EB5"/>
    <w:rsid w:val="001D5A95"/>
    <w:rsid w:val="001E613A"/>
    <w:rsid w:val="00265FE6"/>
    <w:rsid w:val="002735CB"/>
    <w:rsid w:val="00276DA4"/>
    <w:rsid w:val="00282A40"/>
    <w:rsid w:val="00284365"/>
    <w:rsid w:val="00295C4F"/>
    <w:rsid w:val="002A201F"/>
    <w:rsid w:val="002A61D0"/>
    <w:rsid w:val="002C2E1B"/>
    <w:rsid w:val="002F3633"/>
    <w:rsid w:val="002F4A57"/>
    <w:rsid w:val="00321D03"/>
    <w:rsid w:val="00321E2A"/>
    <w:rsid w:val="00325AD4"/>
    <w:rsid w:val="00330BEA"/>
    <w:rsid w:val="00337F10"/>
    <w:rsid w:val="00341459"/>
    <w:rsid w:val="003706BB"/>
    <w:rsid w:val="00372E6E"/>
    <w:rsid w:val="003771A2"/>
    <w:rsid w:val="003B578B"/>
    <w:rsid w:val="003C43C5"/>
    <w:rsid w:val="003D7DC1"/>
    <w:rsid w:val="003F369E"/>
    <w:rsid w:val="003F5016"/>
    <w:rsid w:val="00446E7C"/>
    <w:rsid w:val="0045035D"/>
    <w:rsid w:val="00450B8E"/>
    <w:rsid w:val="004558A4"/>
    <w:rsid w:val="00473087"/>
    <w:rsid w:val="0047568E"/>
    <w:rsid w:val="00494ED6"/>
    <w:rsid w:val="004A08A8"/>
    <w:rsid w:val="004A34E1"/>
    <w:rsid w:val="004A50FF"/>
    <w:rsid w:val="004B1113"/>
    <w:rsid w:val="004B7C4B"/>
    <w:rsid w:val="004C42E0"/>
    <w:rsid w:val="004D3CD1"/>
    <w:rsid w:val="004D706F"/>
    <w:rsid w:val="004E0354"/>
    <w:rsid w:val="004E19C6"/>
    <w:rsid w:val="004E7388"/>
    <w:rsid w:val="005072B9"/>
    <w:rsid w:val="00510D2F"/>
    <w:rsid w:val="00512C09"/>
    <w:rsid w:val="005148B8"/>
    <w:rsid w:val="00527864"/>
    <w:rsid w:val="00545E0C"/>
    <w:rsid w:val="0054640B"/>
    <w:rsid w:val="005539A5"/>
    <w:rsid w:val="00562334"/>
    <w:rsid w:val="00575AC1"/>
    <w:rsid w:val="00575C3C"/>
    <w:rsid w:val="00582ABD"/>
    <w:rsid w:val="005857F1"/>
    <w:rsid w:val="005A5AC2"/>
    <w:rsid w:val="005B5C24"/>
    <w:rsid w:val="005C16D3"/>
    <w:rsid w:val="005C4CA2"/>
    <w:rsid w:val="005D2FA8"/>
    <w:rsid w:val="005E1289"/>
    <w:rsid w:val="005E37FA"/>
    <w:rsid w:val="005E4A49"/>
    <w:rsid w:val="00630653"/>
    <w:rsid w:val="00642175"/>
    <w:rsid w:val="00642481"/>
    <w:rsid w:val="00677EEB"/>
    <w:rsid w:val="006819DB"/>
    <w:rsid w:val="006A47CA"/>
    <w:rsid w:val="006C7F71"/>
    <w:rsid w:val="006D7C71"/>
    <w:rsid w:val="006E6099"/>
    <w:rsid w:val="00700A39"/>
    <w:rsid w:val="00710410"/>
    <w:rsid w:val="007306AF"/>
    <w:rsid w:val="007361E8"/>
    <w:rsid w:val="007426C5"/>
    <w:rsid w:val="00746BEF"/>
    <w:rsid w:val="00747508"/>
    <w:rsid w:val="00760C56"/>
    <w:rsid w:val="0077023F"/>
    <w:rsid w:val="00772607"/>
    <w:rsid w:val="00780087"/>
    <w:rsid w:val="007851EE"/>
    <w:rsid w:val="0078754E"/>
    <w:rsid w:val="00787B65"/>
    <w:rsid w:val="007A278F"/>
    <w:rsid w:val="007A530D"/>
    <w:rsid w:val="007A7CE1"/>
    <w:rsid w:val="007C16F8"/>
    <w:rsid w:val="007C7ACE"/>
    <w:rsid w:val="007D0F52"/>
    <w:rsid w:val="007F7F8F"/>
    <w:rsid w:val="0080760B"/>
    <w:rsid w:val="008154F9"/>
    <w:rsid w:val="008164DE"/>
    <w:rsid w:val="00816F05"/>
    <w:rsid w:val="0082187F"/>
    <w:rsid w:val="0082620B"/>
    <w:rsid w:val="00826A3B"/>
    <w:rsid w:val="00850554"/>
    <w:rsid w:val="00851E85"/>
    <w:rsid w:val="00853EA9"/>
    <w:rsid w:val="008554D5"/>
    <w:rsid w:val="008869A4"/>
    <w:rsid w:val="00887E8A"/>
    <w:rsid w:val="008A0461"/>
    <w:rsid w:val="008A1779"/>
    <w:rsid w:val="008A6FDB"/>
    <w:rsid w:val="008E75C6"/>
    <w:rsid w:val="008F7D95"/>
    <w:rsid w:val="00912517"/>
    <w:rsid w:val="00913C6F"/>
    <w:rsid w:val="00924AB5"/>
    <w:rsid w:val="009263FF"/>
    <w:rsid w:val="00960CAA"/>
    <w:rsid w:val="00966F5A"/>
    <w:rsid w:val="009743F2"/>
    <w:rsid w:val="00977F99"/>
    <w:rsid w:val="00991126"/>
    <w:rsid w:val="00992D80"/>
    <w:rsid w:val="009A74F3"/>
    <w:rsid w:val="009B24ED"/>
    <w:rsid w:val="009C24E4"/>
    <w:rsid w:val="009C39D4"/>
    <w:rsid w:val="009D4291"/>
    <w:rsid w:val="009E6E15"/>
    <w:rsid w:val="009F668E"/>
    <w:rsid w:val="009F6CA2"/>
    <w:rsid w:val="00A07806"/>
    <w:rsid w:val="00A252E8"/>
    <w:rsid w:val="00A333EE"/>
    <w:rsid w:val="00A36F3A"/>
    <w:rsid w:val="00A44B3D"/>
    <w:rsid w:val="00A47E64"/>
    <w:rsid w:val="00A661F7"/>
    <w:rsid w:val="00A75475"/>
    <w:rsid w:val="00AB4EF8"/>
    <w:rsid w:val="00AB74B2"/>
    <w:rsid w:val="00AC0766"/>
    <w:rsid w:val="00AC5C86"/>
    <w:rsid w:val="00AD1B5D"/>
    <w:rsid w:val="00AD56FD"/>
    <w:rsid w:val="00AD6C2B"/>
    <w:rsid w:val="00AE0B45"/>
    <w:rsid w:val="00AF3867"/>
    <w:rsid w:val="00AF4E43"/>
    <w:rsid w:val="00B05673"/>
    <w:rsid w:val="00B06448"/>
    <w:rsid w:val="00B4571E"/>
    <w:rsid w:val="00B56E0E"/>
    <w:rsid w:val="00B7293C"/>
    <w:rsid w:val="00B74F96"/>
    <w:rsid w:val="00B76B1A"/>
    <w:rsid w:val="00B77C0E"/>
    <w:rsid w:val="00B854F9"/>
    <w:rsid w:val="00BA11A9"/>
    <w:rsid w:val="00BA27F5"/>
    <w:rsid w:val="00BB2A84"/>
    <w:rsid w:val="00BB2CDF"/>
    <w:rsid w:val="00BC21A3"/>
    <w:rsid w:val="00BC37DE"/>
    <w:rsid w:val="00BC7DC2"/>
    <w:rsid w:val="00BF2C83"/>
    <w:rsid w:val="00C03229"/>
    <w:rsid w:val="00C04C88"/>
    <w:rsid w:val="00C066DB"/>
    <w:rsid w:val="00C414AF"/>
    <w:rsid w:val="00C4347F"/>
    <w:rsid w:val="00C45A72"/>
    <w:rsid w:val="00C546AD"/>
    <w:rsid w:val="00C61BA5"/>
    <w:rsid w:val="00C73EB3"/>
    <w:rsid w:val="00CA4751"/>
    <w:rsid w:val="00CB65E5"/>
    <w:rsid w:val="00CC35F9"/>
    <w:rsid w:val="00CD697A"/>
    <w:rsid w:val="00CD7983"/>
    <w:rsid w:val="00CE4ED3"/>
    <w:rsid w:val="00CF4BF0"/>
    <w:rsid w:val="00D00BF7"/>
    <w:rsid w:val="00D07519"/>
    <w:rsid w:val="00D0787B"/>
    <w:rsid w:val="00D17C92"/>
    <w:rsid w:val="00D22932"/>
    <w:rsid w:val="00D25B18"/>
    <w:rsid w:val="00D3455C"/>
    <w:rsid w:val="00D3657A"/>
    <w:rsid w:val="00D677E5"/>
    <w:rsid w:val="00D800DF"/>
    <w:rsid w:val="00D81A02"/>
    <w:rsid w:val="00D9373A"/>
    <w:rsid w:val="00D96ED6"/>
    <w:rsid w:val="00DC5964"/>
    <w:rsid w:val="00DC6923"/>
    <w:rsid w:val="00DD31A4"/>
    <w:rsid w:val="00DD39A8"/>
    <w:rsid w:val="00DF74F7"/>
    <w:rsid w:val="00E02A1D"/>
    <w:rsid w:val="00E3400C"/>
    <w:rsid w:val="00E34FC0"/>
    <w:rsid w:val="00E37D1B"/>
    <w:rsid w:val="00E452C4"/>
    <w:rsid w:val="00E609DA"/>
    <w:rsid w:val="00E62AF5"/>
    <w:rsid w:val="00E6713A"/>
    <w:rsid w:val="00E76B8E"/>
    <w:rsid w:val="00E85283"/>
    <w:rsid w:val="00E9771C"/>
    <w:rsid w:val="00ED557E"/>
    <w:rsid w:val="00EE1A42"/>
    <w:rsid w:val="00EF492E"/>
    <w:rsid w:val="00F0363B"/>
    <w:rsid w:val="00F1324A"/>
    <w:rsid w:val="00F15686"/>
    <w:rsid w:val="00F205A7"/>
    <w:rsid w:val="00F22F2D"/>
    <w:rsid w:val="00F30846"/>
    <w:rsid w:val="00F31DDB"/>
    <w:rsid w:val="00F33A56"/>
    <w:rsid w:val="00F41D1D"/>
    <w:rsid w:val="00F5619A"/>
    <w:rsid w:val="00F57D5A"/>
    <w:rsid w:val="00F8504E"/>
    <w:rsid w:val="00F9369A"/>
    <w:rsid w:val="00FA1D0E"/>
    <w:rsid w:val="00FA65FE"/>
    <w:rsid w:val="00FD109D"/>
    <w:rsid w:val="00FD13A5"/>
    <w:rsid w:val="00FD4733"/>
    <w:rsid w:val="00FD7ED8"/>
    <w:rsid w:val="00FF59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6E737F92"/>
  <w15:chartTrackingRefBased/>
  <w15:docId w15:val="{92FFE505-4500-40CA-8EC3-077C94B5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6E7C"/>
  </w:style>
  <w:style w:type="paragraph" w:styleId="Heading1">
    <w:name w:val="heading 1"/>
    <w:basedOn w:val="Normal"/>
    <w:next w:val="Normal"/>
    <w:qFormat/>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pPr>
    <w:rPr>
      <w:rFonts w:ascii="Century Schoolbook" w:hAnsi="Century Schoolbook"/>
      <w:sz w:val="24"/>
    </w:rPr>
  </w:style>
  <w:style w:type="paragraph" w:styleId="Heading2">
    <w:name w:val="heading 2"/>
    <w:basedOn w:val="Normal"/>
    <w:next w:val="Normal"/>
    <w:qFormat/>
    <w:pPr>
      <w:keepNext/>
      <w:widowControl w:val="0"/>
      <w:ind w:left="1440" w:hanging="720"/>
      <w:outlineLvl w:val="1"/>
    </w:pPr>
    <w:rPr>
      <w:rFonts w:ascii="Century Schoolbook" w:hAnsi="Century Schoolbook"/>
      <w:sz w:val="22"/>
      <w:u w:val="single"/>
    </w:rPr>
  </w:style>
  <w:style w:type="paragraph" w:styleId="Heading3">
    <w:name w:val="heading 3"/>
    <w:basedOn w:val="Normal"/>
    <w:next w:val="Normal"/>
    <w:qFormat/>
    <w:pPr>
      <w:keepNext/>
      <w:widowControl w:val="0"/>
      <w:ind w:left="720"/>
      <w:outlineLvl w:val="2"/>
    </w:pPr>
    <w:rPr>
      <w:rFonts w:ascii="Century Schoolbook" w:hAnsi="Century Schoolbook"/>
      <w:sz w:val="22"/>
      <w:u w:val="single"/>
    </w:rPr>
  </w:style>
  <w:style w:type="paragraph" w:styleId="Heading4">
    <w:name w:val="heading 4"/>
    <w:basedOn w:val="Normal"/>
    <w:next w:val="Normal"/>
    <w:qFormat/>
    <w:pPr>
      <w:keepNext/>
      <w:ind w:left="1440" w:hanging="720"/>
      <w:outlineLvl w:val="3"/>
    </w:pPr>
    <w:rPr>
      <w:sz w:val="24"/>
    </w:rPr>
  </w:style>
  <w:style w:type="paragraph" w:styleId="Heading5">
    <w:name w:val="heading 5"/>
    <w:basedOn w:val="Normal"/>
    <w:next w:val="Normal"/>
    <w:qFormat/>
    <w:pPr>
      <w:keepNext/>
      <w:widowControl w:val="0"/>
      <w:outlineLvl w:val="4"/>
    </w:pPr>
    <w:rPr>
      <w:rFonts w:ascii="Century Schoolbook" w:hAnsi="Century Schoolbook"/>
      <w:sz w:val="24"/>
    </w:rPr>
  </w:style>
  <w:style w:type="paragraph" w:styleId="Heading6">
    <w:name w:val="heading 6"/>
    <w:basedOn w:val="Normal"/>
    <w:next w:val="Normal"/>
    <w:qFormat/>
    <w:pPr>
      <w:keepNext/>
      <w:widowControl w:val="0"/>
      <w:outlineLvl w:val="5"/>
    </w:pPr>
    <w:rPr>
      <w:rFonts w:ascii="Century Schoolbook" w:hAnsi="Century Schoolbook"/>
      <w:sz w:val="24"/>
      <w:u w:val="single"/>
    </w:rPr>
  </w:style>
  <w:style w:type="paragraph" w:styleId="Heading7">
    <w:name w:val="heading 7"/>
    <w:basedOn w:val="Normal"/>
    <w:next w:val="Normal"/>
    <w:qFormat/>
    <w:pPr>
      <w:keepNext/>
      <w:widowControl w:val="0"/>
      <w:pBdr>
        <w:top w:val="single" w:sz="4" w:space="1" w:color="auto"/>
        <w:bottom w:val="single" w:sz="4" w:space="1" w:color="auto"/>
      </w:pBdr>
      <w:ind w:left="720" w:hanging="720"/>
      <w:jc w:val="center"/>
      <w:outlineLvl w:val="6"/>
    </w:pPr>
    <w:rPr>
      <w:rFonts w:ascii="Century Schoolbook" w:hAnsi="Century Schoolbook"/>
      <w:b/>
      <w:sz w:val="24"/>
    </w:rPr>
  </w:style>
  <w:style w:type="paragraph" w:styleId="Heading8">
    <w:name w:val="heading 8"/>
    <w:basedOn w:val="Normal"/>
    <w:next w:val="Normal"/>
    <w:link w:val="Heading8Char"/>
    <w:qFormat/>
    <w:pPr>
      <w:keepNext/>
      <w:ind w:left="720"/>
      <w:outlineLvl w:val="7"/>
    </w:pPr>
    <w:rPr>
      <w:sz w:val="24"/>
    </w:rPr>
  </w:style>
  <w:style w:type="paragraph" w:styleId="Heading9">
    <w:name w:val="heading 9"/>
    <w:basedOn w:val="Normal"/>
    <w:next w:val="Normal"/>
    <w:qFormat/>
    <w:pPr>
      <w:keepNext/>
      <w:jc w:val="center"/>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footnoteref">
    <w:name w:val="footnote ref"/>
  </w:style>
  <w:style w:type="character" w:styleId="EndnoteReference">
    <w:name w:val="endnote reference"/>
    <w:semiHidden/>
    <w:rPr>
      <w:vertAlign w:val="superscript"/>
    </w:rPr>
  </w:style>
  <w:style w:type="paragraph" w:styleId="EndnoteText">
    <w:name w:val="endnote text"/>
    <w:basedOn w:val="Normal"/>
    <w:semiHidden/>
    <w:pPr>
      <w:widowControl w:val="0"/>
    </w:pPr>
    <w:rPr>
      <w:rFonts w:ascii="CG Times" w:hAnsi="CG Times"/>
    </w:rPr>
  </w:style>
  <w:style w:type="paragraph" w:styleId="BodyTextIndent">
    <w:name w:val="Body Text Indent"/>
    <w:basedOn w:val="Normal"/>
    <w:pPr>
      <w:ind w:left="2160" w:hanging="2160"/>
      <w:jc w:val="both"/>
    </w:pPr>
    <w:rPr>
      <w:rFonts w:ascii="Century Schoolbook" w:hAnsi="Century Schoolbook"/>
      <w:sz w:val="24"/>
    </w:rPr>
  </w:style>
  <w:style w:type="paragraph" w:styleId="Title">
    <w:name w:val="Title"/>
    <w:basedOn w:val="Normal"/>
    <w:qFormat/>
    <w:pPr>
      <w:jc w:val="center"/>
    </w:pPr>
    <w:rPr>
      <w:rFonts w:ascii="Century Schoolbook" w:hAnsi="Century Schoolbook"/>
      <w:b/>
      <w:sz w:val="24"/>
    </w:rPr>
  </w:style>
  <w:style w:type="paragraph" w:styleId="BodyText2">
    <w:name w:val="Body Text 2"/>
    <w:basedOn w:val="Normal"/>
    <w:pPr>
      <w:jc w:val="both"/>
    </w:pPr>
    <w:rPr>
      <w:rFonts w:ascii="Century Schoolbook" w:hAnsi="Century Schoolbook"/>
      <w:sz w:val="24"/>
    </w:rPr>
  </w:style>
  <w:style w:type="paragraph" w:styleId="BodyTextIndent2">
    <w:name w:val="Body Text Indent 2"/>
    <w:basedOn w:val="Normal"/>
    <w:pPr>
      <w:ind w:left="720"/>
    </w:pPr>
    <w:rPr>
      <w:sz w:val="24"/>
    </w:rPr>
  </w:style>
  <w:style w:type="paragraph" w:styleId="BodyText3">
    <w:name w:val="Body Text 3"/>
    <w:basedOn w:val="Normal"/>
    <w:link w:val="BodyText3Char"/>
    <w:rPr>
      <w:sz w:val="24"/>
    </w:rPr>
  </w:style>
  <w:style w:type="paragraph" w:styleId="BodyTextIndent3">
    <w:name w:val="Body Text Indent 3"/>
    <w:basedOn w:val="Normal"/>
    <w:pPr>
      <w:ind w:left="1440" w:hanging="720"/>
    </w:pPr>
    <w:rPr>
      <w:sz w:val="24"/>
    </w:rPr>
  </w:style>
  <w:style w:type="paragraph" w:styleId="BlockText">
    <w:name w:val="Block Text"/>
    <w:basedOn w:val="Normal"/>
    <w:pPr>
      <w:spacing w:after="120"/>
      <w:ind w:left="1440" w:right="1440"/>
    </w:pPr>
  </w:style>
  <w:style w:type="paragraph" w:styleId="BodyTextFirstIndent">
    <w:name w:val="Body Text First Indent"/>
    <w:basedOn w:val="BodyText"/>
    <w:pPr>
      <w:ind w:firstLine="210"/>
    </w:pPr>
  </w:style>
  <w:style w:type="paragraph" w:styleId="BodyTextFirstIndent2">
    <w:name w:val="Body Text First Indent 2"/>
    <w:basedOn w:val="BodyTextIndent"/>
    <w:pPr>
      <w:spacing w:after="120"/>
      <w:ind w:left="360" w:firstLine="210"/>
      <w:jc w:val="left"/>
    </w:pPr>
    <w:rPr>
      <w:rFonts w:ascii="Times New Roman" w:hAnsi="Times New Roman"/>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emiHidden/>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4"/>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00"/>
    </w:pPr>
  </w:style>
  <w:style w:type="paragraph" w:styleId="TOC3">
    <w:name w:val="toc 3"/>
    <w:basedOn w:val="Normal"/>
    <w:next w:val="Normal"/>
    <w:autoRedefine/>
    <w:semiHidden/>
    <w:pPr>
      <w:ind w:left="400"/>
    </w:p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character" w:styleId="CommentReference">
    <w:name w:val="annotation reference"/>
    <w:semiHidden/>
    <w:rPr>
      <w:sz w:val="16"/>
      <w:szCs w:val="16"/>
    </w:rPr>
  </w:style>
  <w:style w:type="paragraph" w:styleId="BalloonText">
    <w:name w:val="Balloon Text"/>
    <w:basedOn w:val="Normal"/>
    <w:semiHidden/>
    <w:rsid w:val="00991126"/>
    <w:rPr>
      <w:rFonts w:ascii="Tahoma" w:hAnsi="Tahoma" w:cs="Tahoma"/>
      <w:sz w:val="16"/>
      <w:szCs w:val="16"/>
    </w:rPr>
  </w:style>
  <w:style w:type="table" w:styleId="TableGrid">
    <w:name w:val="Table Grid"/>
    <w:basedOn w:val="TableNormal"/>
    <w:rsid w:val="00052A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Char">
    <w:name w:val="Body Text 3 Char"/>
    <w:link w:val="BodyText3"/>
    <w:rsid w:val="00D22932"/>
    <w:rPr>
      <w:sz w:val="24"/>
    </w:rPr>
  </w:style>
  <w:style w:type="paragraph" w:styleId="CommentSubject">
    <w:name w:val="annotation subject"/>
    <w:basedOn w:val="CommentText"/>
    <w:next w:val="CommentText"/>
    <w:link w:val="CommentSubjectChar"/>
    <w:rsid w:val="007851EE"/>
    <w:rPr>
      <w:b/>
      <w:bCs/>
    </w:rPr>
  </w:style>
  <w:style w:type="character" w:customStyle="1" w:styleId="CommentTextChar">
    <w:name w:val="Comment Text Char"/>
    <w:basedOn w:val="DefaultParagraphFont"/>
    <w:link w:val="CommentText"/>
    <w:semiHidden/>
    <w:rsid w:val="007851EE"/>
  </w:style>
  <w:style w:type="character" w:customStyle="1" w:styleId="CommentSubjectChar">
    <w:name w:val="Comment Subject Char"/>
    <w:link w:val="CommentSubject"/>
    <w:rsid w:val="007851EE"/>
    <w:rPr>
      <w:b/>
      <w:bCs/>
    </w:rPr>
  </w:style>
  <w:style w:type="character" w:customStyle="1" w:styleId="Heading8Char">
    <w:name w:val="Heading 8 Char"/>
    <w:basedOn w:val="DefaultParagraphFont"/>
    <w:link w:val="Heading8"/>
    <w:rsid w:val="00446E7C"/>
    <w:rPr>
      <w:sz w:val="24"/>
    </w:rPr>
  </w:style>
  <w:style w:type="character" w:styleId="FootnoteReference">
    <w:name w:val="footnote reference"/>
    <w:basedOn w:val="DefaultParagraphFont"/>
    <w:rsid w:val="002C2E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10.xml"/><Relationship Id="rId26" Type="http://schemas.openxmlformats.org/officeDocument/2006/relationships/footer" Target="footer17.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oter" Target="footer9.xml"/><Relationship Id="rId25" Type="http://schemas.openxmlformats.org/officeDocument/2006/relationships/footer" Target="footer1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1.xml"/><Relationship Id="rId29" Type="http://schemas.openxmlformats.org/officeDocument/2006/relationships/footer" Target="footer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footer" Target="footer14.xml"/><Relationship Id="rId28" Type="http://schemas.openxmlformats.org/officeDocument/2006/relationships/image" Target="media/image3.jpeg"/><Relationship Id="rId10" Type="http://schemas.openxmlformats.org/officeDocument/2006/relationships/footer" Target="footer3.xml"/><Relationship Id="rId19" Type="http://schemas.openxmlformats.org/officeDocument/2006/relationships/image" Target="media/image2.jpeg"/><Relationship Id="rId31"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0.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D9DBA-626A-419E-803D-B7B37D085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22</Pages>
  <Words>4528</Words>
  <Characters>27139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Illustrative Single Audit Reports</vt:lpstr>
    </vt:vector>
  </TitlesOfParts>
  <Company>AWS Computer Services</Company>
  <LinksUpToDate>false</LinksUpToDate>
  <CharactersWithSpaces>31604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Illustrative Single Audit Reports</dc:title>
  <dc:subject/>
  <dc:creator>NC Dept. of State Treasurer</dc:creator>
  <cp:keywords/>
  <cp:lastModifiedBy>James Burke</cp:lastModifiedBy>
  <cp:revision>10</cp:revision>
  <cp:lastPrinted>2021-09-10T15:11:00Z</cp:lastPrinted>
  <dcterms:created xsi:type="dcterms:W3CDTF">2022-08-18T20:11:00Z</dcterms:created>
  <dcterms:modified xsi:type="dcterms:W3CDTF">2025-09-12T20:13:00Z</dcterms:modified>
</cp:coreProperties>
</file>